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D12D" w14:textId="373716F1" w:rsidR="00E65149" w:rsidRDefault="00E21528">
      <w:pPr>
        <w:rPr>
          <w:rFonts w:ascii="Arial" w:hAnsi="Arial" w:cs="Arial"/>
          <w:b/>
          <w:bCs/>
          <w:sz w:val="24"/>
          <w:szCs w:val="24"/>
          <w:u w:val="single"/>
        </w:rPr>
      </w:pPr>
      <w:r>
        <w:rPr>
          <w:rFonts w:ascii="Arial" w:hAnsi="Arial" w:cs="Arial"/>
          <w:b/>
          <w:bCs/>
          <w:sz w:val="24"/>
          <w:szCs w:val="24"/>
          <w:u w:val="single"/>
        </w:rPr>
        <w:t>Form of Tender</w:t>
      </w:r>
    </w:p>
    <w:p w14:paraId="12838320" w14:textId="363BBA94" w:rsidR="009B2113" w:rsidRDefault="009B2113">
      <w:pPr>
        <w:rPr>
          <w:rFonts w:ascii="Arial" w:hAnsi="Arial" w:cs="Arial"/>
          <w:b/>
          <w:bCs/>
          <w:sz w:val="24"/>
          <w:szCs w:val="24"/>
          <w:u w:val="single"/>
        </w:rPr>
      </w:pPr>
    </w:p>
    <w:p w14:paraId="2C7186A7" w14:textId="47E400C8" w:rsidR="00E21528" w:rsidRPr="00E21528" w:rsidRDefault="00E21528">
      <w:pPr>
        <w:rPr>
          <w:rFonts w:ascii="Arial" w:hAnsi="Arial" w:cs="Arial"/>
          <w:bCs/>
          <w:i/>
          <w:sz w:val="24"/>
          <w:szCs w:val="24"/>
          <w:u w:val="single"/>
        </w:rPr>
      </w:pPr>
      <w:r w:rsidRPr="00E21528">
        <w:rPr>
          <w:rFonts w:ascii="Arial" w:hAnsi="Arial" w:cs="Arial"/>
          <w:bCs/>
          <w:i/>
          <w:sz w:val="24"/>
          <w:szCs w:val="24"/>
          <w:u w:val="single"/>
        </w:rPr>
        <w:t>Scale of Fees</w:t>
      </w:r>
    </w:p>
    <w:p w14:paraId="04918CC1" w14:textId="0AA8CE41" w:rsidR="009B2113" w:rsidRPr="009B2113" w:rsidRDefault="009B2113" w:rsidP="00E21528">
      <w:pPr>
        <w:pStyle w:val="ListParagraph"/>
        <w:spacing w:after="0" w:line="240" w:lineRule="auto"/>
        <w:ind w:left="426"/>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xml:space="preserve">Please provide your proposed contract fees for the </w:t>
      </w:r>
      <w:r w:rsidR="00E21528">
        <w:rPr>
          <w:rFonts w:ascii="Arial" w:eastAsia="Times New Roman" w:hAnsi="Arial" w:cs="Times New Roman"/>
          <w:kern w:val="0"/>
          <w:sz w:val="24"/>
          <w:szCs w:val="20"/>
          <w:lang w:eastAsia="en-GB"/>
          <w14:ligatures w14:val="none"/>
        </w:rPr>
        <w:t>first year 2024/25 of the agreement, acceptable annual increase not to exceed annual RPI.</w:t>
      </w:r>
      <w:r w:rsidR="00583617">
        <w:rPr>
          <w:rFonts w:ascii="Arial" w:eastAsia="Times New Roman" w:hAnsi="Arial" w:cs="Times New Roman"/>
          <w:kern w:val="0"/>
          <w:sz w:val="24"/>
          <w:szCs w:val="20"/>
          <w:lang w:eastAsia="en-GB"/>
          <w14:ligatures w14:val="none"/>
        </w:rPr>
        <w:t xml:space="preserve"> Specifications to the below to be found in ITT1.</w:t>
      </w:r>
    </w:p>
    <w:p w14:paraId="5ED18301"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486"/>
      </w:tblGrid>
      <w:tr w:rsidR="009B2113" w:rsidRPr="009B2113" w14:paraId="533C2389" w14:textId="77777777" w:rsidTr="009B2113">
        <w:trPr>
          <w:trHeight w:val="666"/>
        </w:trPr>
        <w:tc>
          <w:tcPr>
            <w:tcW w:w="4109" w:type="dxa"/>
            <w:shd w:val="clear" w:color="auto" w:fill="auto"/>
          </w:tcPr>
          <w:p w14:paraId="3E71049C" w14:textId="0CEC1761" w:rsidR="009B2113" w:rsidRPr="009B2113" w:rsidRDefault="00326997" w:rsidP="009B2113">
            <w:pPr>
              <w:spacing w:after="0" w:line="240" w:lineRule="auto"/>
              <w:jc w:val="both"/>
              <w:rPr>
                <w:rFonts w:ascii="Arial" w:eastAsia="Times New Roman" w:hAnsi="Arial" w:cs="Times New Roman"/>
                <w:kern w:val="0"/>
                <w:sz w:val="24"/>
                <w:szCs w:val="24"/>
                <w:lang w:eastAsia="en-GB"/>
                <w14:ligatures w14:val="none"/>
              </w:rPr>
            </w:pPr>
            <w:r>
              <w:rPr>
                <w:rFonts w:ascii="Arial" w:eastAsia="Times New Roman" w:hAnsi="Arial" w:cs="Times New Roman"/>
                <w:kern w:val="0"/>
                <w:sz w:val="24"/>
                <w:szCs w:val="24"/>
                <w:lang w:eastAsia="en-GB"/>
                <w14:ligatures w14:val="none"/>
              </w:rPr>
              <w:t>Kennelling B</w:t>
            </w:r>
            <w:r w:rsidR="009B2113" w:rsidRPr="009B2113">
              <w:rPr>
                <w:rFonts w:ascii="Arial" w:eastAsia="Times New Roman" w:hAnsi="Arial" w:cs="Times New Roman"/>
                <w:kern w:val="0"/>
                <w:sz w:val="24"/>
                <w:szCs w:val="24"/>
                <w:lang w:eastAsia="en-GB"/>
                <w14:ligatures w14:val="none"/>
              </w:rPr>
              <w:t>oarding charge for the first night</w:t>
            </w:r>
            <w:r>
              <w:rPr>
                <w:rFonts w:ascii="Arial" w:eastAsia="Times New Roman" w:hAnsi="Arial" w:cs="Times New Roman"/>
                <w:kern w:val="0"/>
                <w:sz w:val="24"/>
                <w:szCs w:val="24"/>
                <w:lang w:eastAsia="en-GB"/>
                <w14:ligatures w14:val="none"/>
              </w:rPr>
              <w:t xml:space="preserve"> includi</w:t>
            </w:r>
            <w:r w:rsidR="0043574B">
              <w:rPr>
                <w:rFonts w:ascii="Arial" w:eastAsia="Times New Roman" w:hAnsi="Arial" w:cs="Times New Roman"/>
                <w:kern w:val="0"/>
                <w:sz w:val="24"/>
                <w:szCs w:val="24"/>
                <w:lang w:eastAsia="en-GB"/>
                <w14:ligatures w14:val="none"/>
              </w:rPr>
              <w:t>ng arranging veterinary visit if</w:t>
            </w:r>
            <w:r>
              <w:rPr>
                <w:rFonts w:ascii="Arial" w:eastAsia="Times New Roman" w:hAnsi="Arial" w:cs="Times New Roman"/>
                <w:kern w:val="0"/>
                <w:sz w:val="24"/>
                <w:szCs w:val="24"/>
                <w:lang w:eastAsia="en-GB"/>
                <w14:ligatures w14:val="none"/>
              </w:rPr>
              <w:t xml:space="preserve"> required</w:t>
            </w:r>
            <w:r w:rsidR="009B2113" w:rsidRPr="009B2113">
              <w:rPr>
                <w:rFonts w:ascii="Arial" w:eastAsia="Times New Roman" w:hAnsi="Arial" w:cs="Times New Roman"/>
                <w:kern w:val="0"/>
                <w:sz w:val="24"/>
                <w:szCs w:val="24"/>
                <w:lang w:eastAsia="en-GB"/>
                <w14:ligatures w14:val="none"/>
              </w:rPr>
              <w:t xml:space="preserve"> (£ per dog/per night)</w:t>
            </w:r>
          </w:p>
        </w:tc>
        <w:tc>
          <w:tcPr>
            <w:tcW w:w="4486" w:type="dxa"/>
            <w:shd w:val="clear" w:color="auto" w:fill="auto"/>
          </w:tcPr>
          <w:p w14:paraId="48A73F81"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r w:rsidR="009B2113" w:rsidRPr="009B2113" w14:paraId="1462BC75" w14:textId="77777777" w:rsidTr="009B2113">
        <w:trPr>
          <w:cantSplit/>
          <w:trHeight w:val="851"/>
        </w:trPr>
        <w:tc>
          <w:tcPr>
            <w:tcW w:w="4109" w:type="dxa"/>
            <w:shd w:val="clear" w:color="auto" w:fill="auto"/>
          </w:tcPr>
          <w:p w14:paraId="47D2C92E"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Kennelling Boarding charge for each subsequent night (£ per dog/per night)</w:t>
            </w:r>
          </w:p>
        </w:tc>
        <w:tc>
          <w:tcPr>
            <w:tcW w:w="4486" w:type="dxa"/>
            <w:shd w:val="clear" w:color="auto" w:fill="auto"/>
          </w:tcPr>
          <w:p w14:paraId="7C7CC45F"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59866878"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r w:rsidR="00326997" w:rsidRPr="009B2113" w14:paraId="5017CF1A" w14:textId="77777777" w:rsidTr="009B2113">
        <w:trPr>
          <w:cantSplit/>
          <w:trHeight w:val="851"/>
        </w:trPr>
        <w:tc>
          <w:tcPr>
            <w:tcW w:w="4109" w:type="dxa"/>
            <w:shd w:val="clear" w:color="auto" w:fill="auto"/>
          </w:tcPr>
          <w:p w14:paraId="052C7DD7" w14:textId="750C4912" w:rsidR="00326997" w:rsidRPr="009B2113" w:rsidRDefault="00326997" w:rsidP="009B2113">
            <w:pPr>
              <w:spacing w:after="0" w:line="240" w:lineRule="auto"/>
              <w:jc w:val="both"/>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Scanning for microchip and attempt to reunite dog with owner </w:t>
            </w:r>
            <w:r w:rsidR="00551C56">
              <w:rPr>
                <w:rFonts w:ascii="Arial" w:eastAsia="Times New Roman" w:hAnsi="Arial" w:cs="Times New Roman"/>
                <w:kern w:val="0"/>
                <w:sz w:val="24"/>
                <w:szCs w:val="20"/>
                <w:lang w:eastAsia="en-GB"/>
                <w14:ligatures w14:val="none"/>
              </w:rPr>
              <w:t xml:space="preserve">or attempt to rehome unclaimed dog </w:t>
            </w:r>
            <w:r>
              <w:rPr>
                <w:rFonts w:ascii="Arial" w:eastAsia="Times New Roman" w:hAnsi="Arial" w:cs="Times New Roman"/>
                <w:kern w:val="0"/>
                <w:sz w:val="24"/>
                <w:szCs w:val="20"/>
                <w:lang w:eastAsia="en-GB"/>
                <w14:ligatures w14:val="none"/>
              </w:rPr>
              <w:t>(£ per dog)</w:t>
            </w:r>
          </w:p>
        </w:tc>
        <w:tc>
          <w:tcPr>
            <w:tcW w:w="4486" w:type="dxa"/>
            <w:shd w:val="clear" w:color="auto" w:fill="auto"/>
          </w:tcPr>
          <w:p w14:paraId="16E45183" w14:textId="77777777" w:rsidR="00326997" w:rsidRPr="009B2113" w:rsidRDefault="00326997" w:rsidP="009B2113">
            <w:pPr>
              <w:spacing w:after="0" w:line="240" w:lineRule="auto"/>
              <w:jc w:val="both"/>
              <w:rPr>
                <w:rFonts w:ascii="Arial" w:eastAsia="Times New Roman" w:hAnsi="Arial" w:cs="Times New Roman"/>
                <w:kern w:val="0"/>
                <w:sz w:val="24"/>
                <w:szCs w:val="20"/>
                <w:lang w:eastAsia="en-GB"/>
                <w14:ligatures w14:val="none"/>
              </w:rPr>
            </w:pPr>
          </w:p>
        </w:tc>
      </w:tr>
      <w:tr w:rsidR="00326997" w:rsidRPr="009B2113" w14:paraId="12772370" w14:textId="77777777" w:rsidTr="009B2113">
        <w:trPr>
          <w:trHeight w:val="667"/>
        </w:trPr>
        <w:tc>
          <w:tcPr>
            <w:tcW w:w="4109" w:type="dxa"/>
            <w:shd w:val="clear" w:color="auto" w:fill="auto"/>
          </w:tcPr>
          <w:p w14:paraId="44C679C5" w14:textId="68758E33" w:rsidR="00326997" w:rsidRPr="009B2113" w:rsidRDefault="00326997"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Cost of euthanasia and disposal of dogs (£ per dog)</w:t>
            </w:r>
          </w:p>
        </w:tc>
        <w:tc>
          <w:tcPr>
            <w:tcW w:w="4486" w:type="dxa"/>
            <w:shd w:val="clear" w:color="auto" w:fill="auto"/>
          </w:tcPr>
          <w:p w14:paraId="0D3A590E" w14:textId="77777777" w:rsidR="00326997" w:rsidRPr="009B2113" w:rsidRDefault="00326997" w:rsidP="009B2113">
            <w:pPr>
              <w:spacing w:after="0" w:line="240" w:lineRule="auto"/>
              <w:jc w:val="both"/>
              <w:rPr>
                <w:rFonts w:ascii="Arial" w:eastAsia="Times New Roman" w:hAnsi="Arial" w:cs="Times New Roman"/>
                <w:kern w:val="0"/>
                <w:sz w:val="24"/>
                <w:szCs w:val="20"/>
                <w:lang w:eastAsia="en-GB"/>
                <w14:ligatures w14:val="none"/>
              </w:rPr>
            </w:pPr>
          </w:p>
        </w:tc>
      </w:tr>
      <w:tr w:rsidR="009B2113" w:rsidRPr="009B2113" w14:paraId="7FB3BA1C" w14:textId="77777777" w:rsidTr="009B2113">
        <w:trPr>
          <w:trHeight w:val="851"/>
        </w:trPr>
        <w:tc>
          <w:tcPr>
            <w:tcW w:w="4109" w:type="dxa"/>
            <w:shd w:val="clear" w:color="auto" w:fill="auto"/>
          </w:tcPr>
          <w:p w14:paraId="5675FEC0"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xml:space="preserve">Cost of out of hours collection of dog from Police or member of the public </w:t>
            </w:r>
          </w:p>
          <w:p w14:paraId="07BAEF69" w14:textId="2B758081"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per hour/per collection)</w:t>
            </w:r>
            <w:r w:rsidR="00E21528">
              <w:rPr>
                <w:rFonts w:ascii="Arial" w:eastAsia="Times New Roman" w:hAnsi="Arial" w:cs="Times New Roman"/>
                <w:kern w:val="0"/>
                <w:sz w:val="24"/>
                <w:szCs w:val="20"/>
                <w:lang w:eastAsia="en-GB"/>
                <w14:ligatures w14:val="none"/>
              </w:rPr>
              <w:t xml:space="preserve"> State any extra for bank holidays.</w:t>
            </w:r>
          </w:p>
        </w:tc>
        <w:tc>
          <w:tcPr>
            <w:tcW w:w="4486" w:type="dxa"/>
            <w:shd w:val="clear" w:color="auto" w:fill="auto"/>
          </w:tcPr>
          <w:p w14:paraId="297F3296"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0FC47B1D"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r w:rsidR="009B2113" w:rsidRPr="009B2113" w14:paraId="012A686D" w14:textId="77777777" w:rsidTr="009B2113">
        <w:trPr>
          <w:trHeight w:val="688"/>
        </w:trPr>
        <w:tc>
          <w:tcPr>
            <w:tcW w:w="4109" w:type="dxa"/>
            <w:shd w:val="clear" w:color="auto" w:fill="auto"/>
          </w:tcPr>
          <w:p w14:paraId="35F3A2B1" w14:textId="54F27F88" w:rsidR="009B2113" w:rsidRPr="009B2113" w:rsidRDefault="001A21DA" w:rsidP="009B2113">
            <w:pPr>
              <w:spacing w:after="0" w:line="240" w:lineRule="auto"/>
              <w:jc w:val="both"/>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Cost of day</w:t>
            </w:r>
            <w:r w:rsidR="009B2113" w:rsidRPr="009B2113">
              <w:rPr>
                <w:rFonts w:ascii="Arial" w:eastAsia="Times New Roman" w:hAnsi="Arial" w:cs="Times New Roman"/>
                <w:kern w:val="0"/>
                <w:sz w:val="24"/>
                <w:szCs w:val="20"/>
                <w:lang w:eastAsia="en-GB"/>
                <w14:ligatures w14:val="none"/>
              </w:rPr>
              <w:t xml:space="preserve">time collection </w:t>
            </w:r>
          </w:p>
          <w:p w14:paraId="5EB537F7"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per hour/ per collection)</w:t>
            </w:r>
          </w:p>
        </w:tc>
        <w:tc>
          <w:tcPr>
            <w:tcW w:w="4486" w:type="dxa"/>
            <w:shd w:val="clear" w:color="auto" w:fill="auto"/>
          </w:tcPr>
          <w:p w14:paraId="6930EC80"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14EDC850"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r w:rsidR="009B2113" w:rsidRPr="009B2113" w14:paraId="01D7F1E2" w14:textId="77777777" w:rsidTr="009B2113">
        <w:trPr>
          <w:trHeight w:val="556"/>
        </w:trPr>
        <w:tc>
          <w:tcPr>
            <w:tcW w:w="4109" w:type="dxa"/>
            <w:shd w:val="clear" w:color="auto" w:fill="auto"/>
          </w:tcPr>
          <w:p w14:paraId="16B7A40D"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Cost of Bank Holiday collections</w:t>
            </w:r>
          </w:p>
          <w:p w14:paraId="1E1D3CC0"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per hour/ per collection)</w:t>
            </w:r>
          </w:p>
        </w:tc>
        <w:tc>
          <w:tcPr>
            <w:tcW w:w="4486" w:type="dxa"/>
            <w:shd w:val="clear" w:color="auto" w:fill="auto"/>
          </w:tcPr>
          <w:p w14:paraId="62B043CD"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0E62DD7E"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r w:rsidR="009B2113" w:rsidRPr="009B2113" w14:paraId="300B63EC" w14:textId="77777777" w:rsidTr="009B2113">
        <w:trPr>
          <w:trHeight w:val="851"/>
        </w:trPr>
        <w:tc>
          <w:tcPr>
            <w:tcW w:w="4109" w:type="dxa"/>
            <w:shd w:val="clear" w:color="auto" w:fill="auto"/>
          </w:tcPr>
          <w:p w14:paraId="54672D0A" w14:textId="74E76541" w:rsidR="009B2113" w:rsidRPr="009B2113" w:rsidRDefault="009B2113" w:rsidP="005F5A6A">
            <w:pPr>
              <w:spacing w:after="0" w:line="240" w:lineRule="auto"/>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Total annual retainer charged to offer this service</w:t>
            </w:r>
          </w:p>
        </w:tc>
        <w:tc>
          <w:tcPr>
            <w:tcW w:w="4486" w:type="dxa"/>
            <w:shd w:val="clear" w:color="auto" w:fill="auto"/>
          </w:tcPr>
          <w:p w14:paraId="1537AC7C"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13E0BEFB" w14:textId="77777777" w:rsidR="009B2113" w:rsidRP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tc>
      </w:tr>
    </w:tbl>
    <w:p w14:paraId="4CE5B7E6" w14:textId="30FC93C9" w:rsidR="009B2113" w:rsidRDefault="009B2113" w:rsidP="009B2113">
      <w:pPr>
        <w:spacing w:after="0" w:line="240" w:lineRule="auto"/>
        <w:jc w:val="both"/>
        <w:rPr>
          <w:rFonts w:ascii="Arial" w:eastAsia="Times New Roman" w:hAnsi="Arial" w:cs="Times New Roman"/>
          <w:kern w:val="0"/>
          <w:sz w:val="24"/>
          <w:szCs w:val="20"/>
          <w:lang w:eastAsia="en-GB"/>
          <w14:ligatures w14:val="none"/>
        </w:rPr>
      </w:pPr>
    </w:p>
    <w:p w14:paraId="64BE51B2" w14:textId="74510509" w:rsidR="00326997" w:rsidRDefault="00326997" w:rsidP="009B2113">
      <w:pPr>
        <w:spacing w:after="0" w:line="240" w:lineRule="auto"/>
        <w:jc w:val="both"/>
        <w:rPr>
          <w:rFonts w:ascii="Arial" w:eastAsia="Times New Roman" w:hAnsi="Arial" w:cs="Times New Roman"/>
          <w:kern w:val="0"/>
          <w:sz w:val="24"/>
          <w:szCs w:val="20"/>
          <w:lang w:eastAsia="en-GB"/>
          <w14:ligatures w14:val="none"/>
        </w:rPr>
      </w:pPr>
    </w:p>
    <w:p w14:paraId="633B0F45" w14:textId="3621E1DD" w:rsidR="00326997" w:rsidRDefault="00326997" w:rsidP="009B2113">
      <w:pPr>
        <w:spacing w:after="0" w:line="240" w:lineRule="auto"/>
        <w:jc w:val="both"/>
        <w:rPr>
          <w:rFonts w:ascii="Arial" w:eastAsia="Times New Roman" w:hAnsi="Arial" w:cs="Times New Roman"/>
          <w:kern w:val="0"/>
          <w:sz w:val="24"/>
          <w:szCs w:val="20"/>
          <w:lang w:eastAsia="en-GB"/>
          <w14:ligatures w14:val="none"/>
        </w:rPr>
      </w:pPr>
      <w:r>
        <w:rPr>
          <w:rFonts w:ascii="Arial" w:eastAsia="Times New Roman" w:hAnsi="Arial" w:cs="Times New Roman"/>
          <w:kern w:val="0"/>
          <w:sz w:val="24"/>
          <w:szCs w:val="20"/>
          <w:lang w:eastAsia="en-GB"/>
          <w14:ligatures w14:val="none"/>
        </w:rPr>
        <w:t xml:space="preserve">Full history to be kept of each case and be viewable on demand. </w:t>
      </w:r>
      <w:r w:rsidR="00E21528">
        <w:rPr>
          <w:rFonts w:ascii="Arial" w:eastAsia="Times New Roman" w:hAnsi="Arial" w:cs="Times New Roman"/>
          <w:kern w:val="0"/>
          <w:sz w:val="24"/>
          <w:szCs w:val="20"/>
          <w:lang w:eastAsia="en-GB"/>
          <w14:ligatures w14:val="none"/>
        </w:rPr>
        <w:t>The Council reserves the right to accept all or part of the above, such as accepting kennelling only or omitting the collection of dogs.</w:t>
      </w:r>
    </w:p>
    <w:p w14:paraId="4CE2A9BC" w14:textId="77777777" w:rsidR="00E21528" w:rsidRDefault="00E21528" w:rsidP="009B2113">
      <w:pPr>
        <w:spacing w:after="0" w:line="240" w:lineRule="auto"/>
        <w:jc w:val="both"/>
        <w:rPr>
          <w:rFonts w:ascii="Arial" w:eastAsia="Times New Roman" w:hAnsi="Arial" w:cs="Times New Roman"/>
          <w:kern w:val="0"/>
          <w:sz w:val="24"/>
          <w:szCs w:val="20"/>
          <w:lang w:eastAsia="en-GB"/>
          <w14:ligatures w14:val="none"/>
        </w:rPr>
      </w:pPr>
    </w:p>
    <w:p w14:paraId="2F1073BA" w14:textId="2E9671F5" w:rsidR="009B2113" w:rsidRPr="009B2113" w:rsidRDefault="009B2113" w:rsidP="009B2113">
      <w:pPr>
        <w:spacing w:after="0" w:line="240" w:lineRule="auto"/>
        <w:ind w:firstLine="426"/>
        <w:jc w:val="both"/>
        <w:rPr>
          <w:rFonts w:ascii="Arial" w:eastAsia="Times New Roman" w:hAnsi="Arial" w:cs="Times New Roman"/>
          <w:kern w:val="0"/>
          <w:sz w:val="24"/>
          <w:szCs w:val="20"/>
          <w:lang w:eastAsia="en-GB"/>
          <w14:ligatures w14:val="none"/>
        </w:rPr>
      </w:pPr>
      <w:r w:rsidRPr="009B2113">
        <w:rPr>
          <w:rFonts w:ascii="Arial" w:eastAsia="Times New Roman" w:hAnsi="Arial" w:cs="Times New Roman"/>
          <w:kern w:val="0"/>
          <w:sz w:val="24"/>
          <w:szCs w:val="20"/>
          <w:lang w:eastAsia="en-GB"/>
          <w14:ligatures w14:val="none"/>
        </w:rPr>
        <w:t xml:space="preserve">All prices quoted must be </w:t>
      </w:r>
      <w:r w:rsidRPr="009B2113">
        <w:rPr>
          <w:rFonts w:ascii="Arial" w:eastAsia="Times New Roman" w:hAnsi="Arial" w:cs="Times New Roman"/>
          <w:b/>
          <w:kern w:val="0"/>
          <w:sz w:val="24"/>
          <w:szCs w:val="20"/>
          <w:lang w:eastAsia="en-GB"/>
          <w14:ligatures w14:val="none"/>
        </w:rPr>
        <w:t>excluding</w:t>
      </w:r>
      <w:r w:rsidRPr="009B2113">
        <w:rPr>
          <w:rFonts w:ascii="Arial" w:eastAsia="Times New Roman" w:hAnsi="Arial" w:cs="Times New Roman"/>
          <w:kern w:val="0"/>
          <w:sz w:val="24"/>
          <w:szCs w:val="20"/>
          <w:lang w:eastAsia="en-GB"/>
          <w14:ligatures w14:val="none"/>
        </w:rPr>
        <w:t xml:space="preserve"> VAT</w:t>
      </w:r>
      <w:r w:rsidR="00E21528">
        <w:rPr>
          <w:rFonts w:ascii="Arial" w:eastAsia="Times New Roman" w:hAnsi="Arial" w:cs="Times New Roman"/>
          <w:kern w:val="0"/>
          <w:sz w:val="24"/>
          <w:szCs w:val="20"/>
          <w:lang w:eastAsia="en-GB"/>
          <w14:ligatures w14:val="none"/>
        </w:rPr>
        <w:t>.</w:t>
      </w:r>
    </w:p>
    <w:p w14:paraId="219B60D6" w14:textId="77777777" w:rsidR="009B2113" w:rsidRDefault="009B2113" w:rsidP="009B2113">
      <w:pPr>
        <w:spacing w:after="0" w:line="240" w:lineRule="auto"/>
        <w:ind w:left="360"/>
        <w:jc w:val="both"/>
        <w:rPr>
          <w:rFonts w:ascii="Arial" w:eastAsia="Times New Roman" w:hAnsi="Arial" w:cs="Times New Roman"/>
          <w:kern w:val="0"/>
          <w:sz w:val="24"/>
          <w:szCs w:val="20"/>
          <w:lang w:eastAsia="en-GB"/>
          <w14:ligatures w14:val="none"/>
        </w:rPr>
      </w:pPr>
    </w:p>
    <w:p w14:paraId="6468D1A1" w14:textId="424E9508" w:rsidR="009B2113" w:rsidRPr="00326997" w:rsidRDefault="009B2113" w:rsidP="009B2113">
      <w:pPr>
        <w:spacing w:after="0" w:line="240" w:lineRule="auto"/>
        <w:ind w:left="360"/>
        <w:jc w:val="both"/>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 xml:space="preserve">The below figures are taken from </w:t>
      </w:r>
      <w:r w:rsidR="005F5A6A" w:rsidRPr="00326997">
        <w:rPr>
          <w:rFonts w:ascii="Arial" w:eastAsia="Times New Roman" w:hAnsi="Arial" w:cs="Times New Roman"/>
          <w:kern w:val="0"/>
          <w:sz w:val="24"/>
          <w:szCs w:val="20"/>
          <w:lang w:eastAsia="en-GB"/>
          <w14:ligatures w14:val="none"/>
        </w:rPr>
        <w:t xml:space="preserve">March </w:t>
      </w:r>
      <w:r w:rsidRPr="00326997">
        <w:rPr>
          <w:rFonts w:ascii="Arial" w:eastAsia="Times New Roman" w:hAnsi="Arial" w:cs="Times New Roman"/>
          <w:kern w:val="0"/>
          <w:sz w:val="24"/>
          <w:szCs w:val="20"/>
          <w:lang w:eastAsia="en-GB"/>
          <w14:ligatures w14:val="none"/>
        </w:rPr>
        <w:t>202</w:t>
      </w:r>
      <w:r w:rsidR="005F5A6A" w:rsidRPr="00326997">
        <w:rPr>
          <w:rFonts w:ascii="Arial" w:eastAsia="Times New Roman" w:hAnsi="Arial" w:cs="Times New Roman"/>
          <w:kern w:val="0"/>
          <w:sz w:val="24"/>
          <w:szCs w:val="20"/>
          <w:lang w:eastAsia="en-GB"/>
          <w14:ligatures w14:val="none"/>
        </w:rPr>
        <w:t>3</w:t>
      </w:r>
      <w:r w:rsidRPr="00326997">
        <w:rPr>
          <w:rFonts w:ascii="Arial" w:eastAsia="Times New Roman" w:hAnsi="Arial" w:cs="Times New Roman"/>
          <w:kern w:val="0"/>
          <w:sz w:val="24"/>
          <w:szCs w:val="20"/>
          <w:lang w:eastAsia="en-GB"/>
          <w14:ligatures w14:val="none"/>
        </w:rPr>
        <w:t xml:space="preserve"> to </w:t>
      </w:r>
      <w:r w:rsidR="005F5A6A" w:rsidRPr="00326997">
        <w:rPr>
          <w:rFonts w:ascii="Arial" w:eastAsia="Times New Roman" w:hAnsi="Arial" w:cs="Times New Roman"/>
          <w:kern w:val="0"/>
          <w:sz w:val="24"/>
          <w:szCs w:val="20"/>
          <w:lang w:eastAsia="en-GB"/>
          <w14:ligatures w14:val="none"/>
        </w:rPr>
        <w:t>July</w:t>
      </w:r>
      <w:r w:rsidRPr="00326997">
        <w:rPr>
          <w:rFonts w:ascii="Arial" w:eastAsia="Times New Roman" w:hAnsi="Arial" w:cs="Times New Roman"/>
          <w:kern w:val="0"/>
          <w:sz w:val="24"/>
          <w:szCs w:val="20"/>
          <w:lang w:eastAsia="en-GB"/>
          <w14:ligatures w14:val="none"/>
        </w:rPr>
        <w:t xml:space="preserve"> 202</w:t>
      </w:r>
      <w:r w:rsidR="005F5A6A" w:rsidRPr="00326997">
        <w:rPr>
          <w:rFonts w:ascii="Arial" w:eastAsia="Times New Roman" w:hAnsi="Arial" w:cs="Times New Roman"/>
          <w:kern w:val="0"/>
          <w:sz w:val="24"/>
          <w:szCs w:val="20"/>
          <w:lang w:eastAsia="en-GB"/>
          <w14:ligatures w14:val="none"/>
        </w:rPr>
        <w:t>4</w:t>
      </w:r>
      <w:r w:rsidRPr="00326997">
        <w:rPr>
          <w:rFonts w:ascii="Arial" w:eastAsia="Times New Roman" w:hAnsi="Arial" w:cs="Times New Roman"/>
          <w:kern w:val="0"/>
          <w:sz w:val="24"/>
          <w:szCs w:val="20"/>
          <w:lang w:eastAsia="en-GB"/>
          <w14:ligatures w14:val="none"/>
        </w:rPr>
        <w:t xml:space="preserve"> over a 12 month period and they are historical figures and cannot be guaranteed for future years</w:t>
      </w:r>
      <w:r w:rsidR="00234342" w:rsidRPr="00326997">
        <w:rPr>
          <w:rFonts w:ascii="Arial" w:eastAsia="Times New Roman" w:hAnsi="Arial" w:cs="Times New Roman"/>
          <w:kern w:val="0"/>
          <w:sz w:val="24"/>
          <w:szCs w:val="20"/>
          <w:lang w:eastAsia="en-GB"/>
          <w14:ligatures w14:val="none"/>
        </w:rPr>
        <w:t>. An increase in the numbers is anticipated due to availability issues experienced from January 2024 and a best estimate is provided below.</w:t>
      </w:r>
    </w:p>
    <w:p w14:paraId="66F612EE" w14:textId="1776A917" w:rsidR="009B2113" w:rsidRDefault="009B2113" w:rsidP="009B2113">
      <w:pPr>
        <w:spacing w:after="0" w:line="240" w:lineRule="auto"/>
        <w:ind w:left="1080"/>
        <w:jc w:val="both"/>
        <w:rPr>
          <w:rFonts w:ascii="Arial" w:eastAsia="Times New Roman" w:hAnsi="Arial" w:cs="Times New Roman"/>
          <w:kern w:val="0"/>
          <w:sz w:val="24"/>
          <w:szCs w:val="20"/>
          <w:lang w:eastAsia="en-GB"/>
          <w14:ligatures w14:val="none"/>
        </w:rPr>
      </w:pPr>
    </w:p>
    <w:p w14:paraId="3E419ACB" w14:textId="75DC2380" w:rsidR="00E21528" w:rsidRDefault="00E21528" w:rsidP="009B2113">
      <w:pPr>
        <w:spacing w:after="0" w:line="240" w:lineRule="auto"/>
        <w:ind w:left="1080"/>
        <w:jc w:val="both"/>
        <w:rPr>
          <w:rFonts w:ascii="Arial" w:eastAsia="Times New Roman" w:hAnsi="Arial" w:cs="Times New Roman"/>
          <w:kern w:val="0"/>
          <w:sz w:val="24"/>
          <w:szCs w:val="20"/>
          <w:lang w:eastAsia="en-GB"/>
          <w14:ligatures w14:val="none"/>
        </w:rPr>
      </w:pPr>
    </w:p>
    <w:p w14:paraId="194AE9D3" w14:textId="69F91519" w:rsidR="00E21528" w:rsidRDefault="00E21528" w:rsidP="009B2113">
      <w:pPr>
        <w:spacing w:after="0" w:line="240" w:lineRule="auto"/>
        <w:ind w:left="1080"/>
        <w:jc w:val="both"/>
        <w:rPr>
          <w:rFonts w:ascii="Arial" w:eastAsia="Times New Roman" w:hAnsi="Arial" w:cs="Times New Roman"/>
          <w:kern w:val="0"/>
          <w:sz w:val="24"/>
          <w:szCs w:val="20"/>
          <w:lang w:eastAsia="en-GB"/>
          <w14:ligatures w14:val="none"/>
        </w:rPr>
      </w:pPr>
    </w:p>
    <w:p w14:paraId="13AB4AEF" w14:textId="2D66670D" w:rsidR="00E21528" w:rsidRDefault="00E21528" w:rsidP="009B2113">
      <w:pPr>
        <w:spacing w:after="0" w:line="240" w:lineRule="auto"/>
        <w:ind w:left="1080"/>
        <w:jc w:val="both"/>
        <w:rPr>
          <w:rFonts w:ascii="Arial" w:eastAsia="Times New Roman" w:hAnsi="Arial" w:cs="Times New Roman"/>
          <w:kern w:val="0"/>
          <w:sz w:val="24"/>
          <w:szCs w:val="20"/>
          <w:lang w:eastAsia="en-GB"/>
          <w14:ligatures w14:val="none"/>
        </w:rPr>
      </w:pPr>
    </w:p>
    <w:p w14:paraId="4C8C285A" w14:textId="77777777" w:rsidR="00E21528" w:rsidRPr="00326997" w:rsidRDefault="00E21528" w:rsidP="009B2113">
      <w:pPr>
        <w:spacing w:after="0" w:line="240" w:lineRule="auto"/>
        <w:ind w:left="1080"/>
        <w:jc w:val="both"/>
        <w:rPr>
          <w:rFonts w:ascii="Arial" w:eastAsia="Times New Roman" w:hAnsi="Arial" w:cs="Times New Roman"/>
          <w:kern w:val="0"/>
          <w:sz w:val="24"/>
          <w:szCs w:val="20"/>
          <w:lang w:eastAsia="en-GB"/>
          <w14:ligatures w14:val="none"/>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862"/>
        <w:gridCol w:w="1984"/>
        <w:gridCol w:w="2126"/>
      </w:tblGrid>
      <w:tr w:rsidR="009B2113" w:rsidRPr="00326997" w14:paraId="4FD6D824" w14:textId="77777777" w:rsidTr="009B2113">
        <w:tc>
          <w:tcPr>
            <w:tcW w:w="2674" w:type="dxa"/>
            <w:shd w:val="clear" w:color="auto" w:fill="auto"/>
          </w:tcPr>
          <w:p w14:paraId="09412DB3" w14:textId="77777777" w:rsidR="009B2113" w:rsidRPr="00326997" w:rsidRDefault="009B2113" w:rsidP="00DD653B">
            <w:pPr>
              <w:spacing w:after="0" w:line="240" w:lineRule="auto"/>
              <w:jc w:val="center"/>
              <w:rPr>
                <w:rFonts w:ascii="Arial" w:eastAsia="Times New Roman" w:hAnsi="Arial" w:cs="Times New Roman"/>
                <w:kern w:val="0"/>
                <w:sz w:val="24"/>
                <w:szCs w:val="20"/>
                <w:lang w:eastAsia="en-GB"/>
                <w14:ligatures w14:val="none"/>
              </w:rPr>
            </w:pPr>
          </w:p>
          <w:p w14:paraId="2482DB75" w14:textId="59ECD065" w:rsidR="009B2113" w:rsidRPr="00326997" w:rsidRDefault="009B2113" w:rsidP="00DD653B">
            <w:pPr>
              <w:spacing w:after="0" w:line="240" w:lineRule="auto"/>
              <w:jc w:val="center"/>
              <w:rPr>
                <w:rFonts w:ascii="Arial" w:eastAsia="Times New Roman" w:hAnsi="Arial" w:cs="Times New Roman"/>
                <w:b/>
                <w:kern w:val="0"/>
                <w:sz w:val="24"/>
                <w:szCs w:val="20"/>
                <w:lang w:eastAsia="en-GB"/>
                <w14:ligatures w14:val="none"/>
              </w:rPr>
            </w:pPr>
            <w:r w:rsidRPr="00326997">
              <w:rPr>
                <w:rFonts w:ascii="Arial" w:eastAsia="Times New Roman" w:hAnsi="Arial" w:cs="Times New Roman"/>
                <w:b/>
                <w:kern w:val="0"/>
                <w:sz w:val="24"/>
                <w:szCs w:val="20"/>
                <w:lang w:eastAsia="en-GB"/>
                <w14:ligatures w14:val="none"/>
              </w:rPr>
              <w:t>Authority</w:t>
            </w:r>
          </w:p>
        </w:tc>
        <w:tc>
          <w:tcPr>
            <w:tcW w:w="1862" w:type="dxa"/>
            <w:shd w:val="clear" w:color="auto" w:fill="auto"/>
          </w:tcPr>
          <w:p w14:paraId="4B29F085" w14:textId="77777777" w:rsidR="009B2113" w:rsidRPr="00326997" w:rsidRDefault="009B2113" w:rsidP="00DD653B">
            <w:pPr>
              <w:spacing w:after="0" w:line="240" w:lineRule="auto"/>
              <w:jc w:val="center"/>
              <w:rPr>
                <w:rFonts w:ascii="Arial" w:eastAsia="Times New Roman" w:hAnsi="Arial" w:cs="Times New Roman"/>
                <w:kern w:val="0"/>
                <w:sz w:val="24"/>
                <w:szCs w:val="20"/>
                <w:lang w:eastAsia="en-GB"/>
                <w14:ligatures w14:val="none"/>
              </w:rPr>
            </w:pPr>
          </w:p>
          <w:p w14:paraId="22FCF011" w14:textId="6D038B08" w:rsidR="009B2113" w:rsidRPr="00326997" w:rsidRDefault="009B2113" w:rsidP="00DD653B">
            <w:pPr>
              <w:spacing w:after="0" w:line="240" w:lineRule="auto"/>
              <w:jc w:val="center"/>
              <w:rPr>
                <w:rFonts w:ascii="Arial" w:eastAsia="Times New Roman" w:hAnsi="Arial" w:cs="Times New Roman"/>
                <w:b/>
                <w:kern w:val="0"/>
                <w:sz w:val="24"/>
                <w:szCs w:val="20"/>
                <w:lang w:eastAsia="en-GB"/>
                <w14:ligatures w14:val="none"/>
              </w:rPr>
            </w:pPr>
            <w:r w:rsidRPr="00326997">
              <w:rPr>
                <w:rFonts w:ascii="Arial" w:eastAsia="Times New Roman" w:hAnsi="Arial" w:cs="Times New Roman"/>
                <w:b/>
                <w:kern w:val="0"/>
                <w:sz w:val="24"/>
                <w:szCs w:val="20"/>
                <w:lang w:eastAsia="en-GB"/>
                <w14:ligatures w14:val="none"/>
              </w:rPr>
              <w:t>Day time numbers</w:t>
            </w:r>
          </w:p>
        </w:tc>
        <w:tc>
          <w:tcPr>
            <w:tcW w:w="1984" w:type="dxa"/>
            <w:shd w:val="clear" w:color="auto" w:fill="auto"/>
          </w:tcPr>
          <w:p w14:paraId="5C92762B" w14:textId="77777777" w:rsidR="009B2113" w:rsidRPr="00326997" w:rsidRDefault="009B2113" w:rsidP="00DD653B">
            <w:pPr>
              <w:spacing w:after="0" w:line="240" w:lineRule="auto"/>
              <w:jc w:val="center"/>
              <w:rPr>
                <w:rFonts w:ascii="Arial" w:eastAsia="Times New Roman" w:hAnsi="Arial" w:cs="Times New Roman"/>
                <w:kern w:val="0"/>
                <w:sz w:val="24"/>
                <w:szCs w:val="20"/>
                <w:lang w:eastAsia="en-GB"/>
                <w14:ligatures w14:val="none"/>
              </w:rPr>
            </w:pPr>
          </w:p>
          <w:p w14:paraId="79CC4016" w14:textId="3BF991AA" w:rsidR="009B2113" w:rsidRPr="00326997" w:rsidRDefault="009B2113" w:rsidP="00DD653B">
            <w:pPr>
              <w:spacing w:after="0" w:line="240" w:lineRule="auto"/>
              <w:jc w:val="center"/>
              <w:rPr>
                <w:rFonts w:ascii="Arial" w:eastAsia="Times New Roman" w:hAnsi="Arial" w:cs="Times New Roman"/>
                <w:b/>
                <w:kern w:val="0"/>
                <w:sz w:val="24"/>
                <w:szCs w:val="20"/>
                <w:lang w:eastAsia="en-GB"/>
                <w14:ligatures w14:val="none"/>
              </w:rPr>
            </w:pPr>
            <w:r w:rsidRPr="00326997">
              <w:rPr>
                <w:rFonts w:ascii="Arial" w:eastAsia="Times New Roman" w:hAnsi="Arial" w:cs="Times New Roman"/>
                <w:b/>
                <w:kern w:val="0"/>
                <w:sz w:val="24"/>
                <w:szCs w:val="20"/>
                <w:lang w:eastAsia="en-GB"/>
                <w14:ligatures w14:val="none"/>
              </w:rPr>
              <w:t>Out of hours numbers</w:t>
            </w:r>
          </w:p>
        </w:tc>
        <w:tc>
          <w:tcPr>
            <w:tcW w:w="2126" w:type="dxa"/>
          </w:tcPr>
          <w:p w14:paraId="2BC37E7C" w14:textId="77777777" w:rsidR="009B2113" w:rsidRPr="00326997" w:rsidRDefault="009B2113" w:rsidP="00DD653B">
            <w:pPr>
              <w:spacing w:after="0" w:line="240" w:lineRule="auto"/>
              <w:jc w:val="center"/>
              <w:rPr>
                <w:rFonts w:ascii="Arial" w:eastAsia="Times New Roman" w:hAnsi="Arial" w:cs="Times New Roman"/>
                <w:b/>
                <w:kern w:val="0"/>
                <w:sz w:val="24"/>
                <w:szCs w:val="20"/>
                <w:lang w:eastAsia="en-GB"/>
                <w14:ligatures w14:val="none"/>
              </w:rPr>
            </w:pPr>
          </w:p>
          <w:p w14:paraId="05D82382" w14:textId="77777777" w:rsidR="009B2113" w:rsidRPr="00326997" w:rsidRDefault="009B2113" w:rsidP="00DD653B">
            <w:pPr>
              <w:spacing w:after="0" w:line="240" w:lineRule="auto"/>
              <w:jc w:val="center"/>
              <w:rPr>
                <w:rFonts w:ascii="Arial" w:eastAsia="Times New Roman" w:hAnsi="Arial" w:cs="Times New Roman"/>
                <w:b/>
                <w:kern w:val="0"/>
                <w:sz w:val="24"/>
                <w:szCs w:val="20"/>
                <w:lang w:eastAsia="en-GB"/>
                <w14:ligatures w14:val="none"/>
              </w:rPr>
            </w:pPr>
            <w:r w:rsidRPr="00326997">
              <w:rPr>
                <w:rFonts w:ascii="Arial" w:eastAsia="Times New Roman" w:hAnsi="Arial" w:cs="Times New Roman"/>
                <w:b/>
                <w:kern w:val="0"/>
                <w:sz w:val="24"/>
                <w:szCs w:val="20"/>
                <w:lang w:eastAsia="en-GB"/>
                <w14:ligatures w14:val="none"/>
              </w:rPr>
              <w:t>Total number of dogs</w:t>
            </w:r>
          </w:p>
        </w:tc>
      </w:tr>
      <w:tr w:rsidR="009B2113" w:rsidRPr="00326997" w14:paraId="5E049EAB" w14:textId="77777777" w:rsidTr="009B2113">
        <w:trPr>
          <w:trHeight w:val="828"/>
        </w:trPr>
        <w:tc>
          <w:tcPr>
            <w:tcW w:w="2674" w:type="dxa"/>
            <w:shd w:val="clear" w:color="auto" w:fill="auto"/>
            <w:vAlign w:val="center"/>
          </w:tcPr>
          <w:p w14:paraId="1AA7ECFF" w14:textId="1AC83B38" w:rsidR="009B2113" w:rsidRPr="00326997"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Current figures</w:t>
            </w:r>
          </w:p>
        </w:tc>
        <w:tc>
          <w:tcPr>
            <w:tcW w:w="1862" w:type="dxa"/>
            <w:shd w:val="clear" w:color="auto" w:fill="auto"/>
            <w:vAlign w:val="center"/>
          </w:tcPr>
          <w:p w14:paraId="05F90B3C" w14:textId="39055135"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11</w:t>
            </w:r>
          </w:p>
        </w:tc>
        <w:tc>
          <w:tcPr>
            <w:tcW w:w="1984" w:type="dxa"/>
            <w:shd w:val="clear" w:color="auto" w:fill="auto"/>
            <w:vAlign w:val="center"/>
          </w:tcPr>
          <w:p w14:paraId="6C88635E" w14:textId="2EEEEC37"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4</w:t>
            </w:r>
          </w:p>
        </w:tc>
        <w:tc>
          <w:tcPr>
            <w:tcW w:w="2126" w:type="dxa"/>
            <w:vAlign w:val="center"/>
          </w:tcPr>
          <w:p w14:paraId="3BB30647" w14:textId="0D1493FF"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15</w:t>
            </w:r>
          </w:p>
        </w:tc>
      </w:tr>
      <w:tr w:rsidR="009B2113" w:rsidRPr="00326997" w14:paraId="0AB16400" w14:textId="77777777" w:rsidTr="009B2113">
        <w:trPr>
          <w:trHeight w:val="828"/>
        </w:trPr>
        <w:tc>
          <w:tcPr>
            <w:tcW w:w="2674" w:type="dxa"/>
            <w:shd w:val="clear" w:color="auto" w:fill="auto"/>
            <w:vAlign w:val="center"/>
          </w:tcPr>
          <w:p w14:paraId="264EF2B0" w14:textId="212B9E4B" w:rsidR="009B2113" w:rsidRPr="00326997"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Estimated increase</w:t>
            </w:r>
          </w:p>
        </w:tc>
        <w:tc>
          <w:tcPr>
            <w:tcW w:w="1862" w:type="dxa"/>
            <w:shd w:val="clear" w:color="auto" w:fill="auto"/>
            <w:vAlign w:val="center"/>
          </w:tcPr>
          <w:p w14:paraId="3DC1111F" w14:textId="7343A903"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10</w:t>
            </w:r>
          </w:p>
        </w:tc>
        <w:tc>
          <w:tcPr>
            <w:tcW w:w="1984" w:type="dxa"/>
            <w:shd w:val="clear" w:color="auto" w:fill="auto"/>
            <w:vAlign w:val="center"/>
          </w:tcPr>
          <w:p w14:paraId="32BA9B2B" w14:textId="05B7D8D2"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6</w:t>
            </w:r>
          </w:p>
        </w:tc>
        <w:tc>
          <w:tcPr>
            <w:tcW w:w="2126" w:type="dxa"/>
            <w:vAlign w:val="center"/>
          </w:tcPr>
          <w:p w14:paraId="3BDF9058" w14:textId="68C463BC" w:rsidR="009B2113" w:rsidRPr="00326997" w:rsidRDefault="00234342" w:rsidP="00DD653B">
            <w:pPr>
              <w:spacing w:after="0" w:line="240" w:lineRule="auto"/>
              <w:jc w:val="center"/>
              <w:rPr>
                <w:rFonts w:ascii="Arial" w:eastAsia="Times New Roman" w:hAnsi="Arial" w:cs="Times New Roman"/>
                <w:color w:val="000000"/>
                <w:kern w:val="0"/>
                <w:sz w:val="24"/>
                <w:szCs w:val="20"/>
                <w:lang w:eastAsia="en-GB"/>
                <w14:ligatures w14:val="none"/>
              </w:rPr>
            </w:pPr>
            <w:r w:rsidRPr="00326997">
              <w:rPr>
                <w:rFonts w:ascii="Arial" w:eastAsia="Times New Roman" w:hAnsi="Arial" w:cs="Times New Roman"/>
                <w:color w:val="000000"/>
                <w:kern w:val="0"/>
                <w:sz w:val="24"/>
                <w:szCs w:val="20"/>
                <w:lang w:eastAsia="en-GB"/>
                <w14:ligatures w14:val="none"/>
              </w:rPr>
              <w:t>16</w:t>
            </w:r>
          </w:p>
        </w:tc>
      </w:tr>
      <w:tr w:rsidR="009B2113" w:rsidRPr="009B2113" w14:paraId="640749ED" w14:textId="77777777" w:rsidTr="009B2113">
        <w:trPr>
          <w:trHeight w:val="828"/>
        </w:trPr>
        <w:tc>
          <w:tcPr>
            <w:tcW w:w="2674" w:type="dxa"/>
            <w:shd w:val="clear" w:color="auto" w:fill="auto"/>
            <w:vAlign w:val="center"/>
          </w:tcPr>
          <w:p w14:paraId="4C3B2488" w14:textId="1E07E2C3" w:rsidR="009B2113" w:rsidRPr="00326997"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Total</w:t>
            </w:r>
          </w:p>
          <w:p w14:paraId="13F55039" w14:textId="77777777" w:rsidR="009B2113" w:rsidRPr="00326997" w:rsidRDefault="009B2113" w:rsidP="00DD653B">
            <w:pPr>
              <w:spacing w:after="0" w:line="240" w:lineRule="auto"/>
              <w:jc w:val="center"/>
              <w:rPr>
                <w:rFonts w:ascii="Arial" w:eastAsia="Times New Roman" w:hAnsi="Arial" w:cs="Times New Roman"/>
                <w:kern w:val="0"/>
                <w:sz w:val="24"/>
                <w:szCs w:val="20"/>
                <w:lang w:eastAsia="en-GB"/>
                <w14:ligatures w14:val="none"/>
              </w:rPr>
            </w:pPr>
          </w:p>
        </w:tc>
        <w:tc>
          <w:tcPr>
            <w:tcW w:w="1862" w:type="dxa"/>
            <w:shd w:val="clear" w:color="auto" w:fill="auto"/>
            <w:vAlign w:val="center"/>
          </w:tcPr>
          <w:p w14:paraId="451353E1" w14:textId="471CFA11" w:rsidR="009B2113" w:rsidRPr="00326997"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22</w:t>
            </w:r>
          </w:p>
        </w:tc>
        <w:tc>
          <w:tcPr>
            <w:tcW w:w="1984" w:type="dxa"/>
            <w:shd w:val="clear" w:color="auto" w:fill="auto"/>
            <w:vAlign w:val="center"/>
          </w:tcPr>
          <w:p w14:paraId="1185A8EC" w14:textId="79AE5C87" w:rsidR="009B2113" w:rsidRPr="00326997"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10</w:t>
            </w:r>
          </w:p>
        </w:tc>
        <w:tc>
          <w:tcPr>
            <w:tcW w:w="2126" w:type="dxa"/>
            <w:vAlign w:val="center"/>
          </w:tcPr>
          <w:p w14:paraId="4FAE1277" w14:textId="49EB6E05" w:rsidR="009B2113" w:rsidRPr="009B2113" w:rsidRDefault="00234342" w:rsidP="00DD653B">
            <w:pPr>
              <w:spacing w:after="0" w:line="240" w:lineRule="auto"/>
              <w:jc w:val="center"/>
              <w:rPr>
                <w:rFonts w:ascii="Arial" w:eastAsia="Times New Roman" w:hAnsi="Arial" w:cs="Times New Roman"/>
                <w:kern w:val="0"/>
                <w:sz w:val="24"/>
                <w:szCs w:val="20"/>
                <w:lang w:eastAsia="en-GB"/>
                <w14:ligatures w14:val="none"/>
              </w:rPr>
            </w:pPr>
            <w:r w:rsidRPr="00326997">
              <w:rPr>
                <w:rFonts w:ascii="Arial" w:eastAsia="Times New Roman" w:hAnsi="Arial" w:cs="Times New Roman"/>
                <w:kern w:val="0"/>
                <w:sz w:val="24"/>
                <w:szCs w:val="20"/>
                <w:lang w:eastAsia="en-GB"/>
                <w14:ligatures w14:val="none"/>
              </w:rPr>
              <w:t>31</w:t>
            </w:r>
          </w:p>
        </w:tc>
      </w:tr>
    </w:tbl>
    <w:p w14:paraId="06ABFC1E" w14:textId="3C8DE7B5" w:rsidR="009B2113" w:rsidRDefault="009B2113" w:rsidP="009B2113">
      <w:pPr>
        <w:spacing w:after="0" w:line="240" w:lineRule="auto"/>
        <w:ind w:left="1080"/>
        <w:jc w:val="both"/>
        <w:rPr>
          <w:rFonts w:ascii="Arial" w:eastAsia="Times New Roman" w:hAnsi="Arial" w:cs="Times New Roman"/>
          <w:color w:val="FF0000"/>
          <w:kern w:val="0"/>
          <w:sz w:val="24"/>
          <w:szCs w:val="20"/>
          <w:lang w:eastAsia="en-GB"/>
          <w14:ligatures w14:val="none"/>
        </w:rPr>
      </w:pPr>
    </w:p>
    <w:p w14:paraId="2AFED037" w14:textId="0C869012" w:rsidR="007A3FE4" w:rsidRDefault="007A3FE4" w:rsidP="009B2113">
      <w:pPr>
        <w:spacing w:after="0" w:line="240" w:lineRule="auto"/>
        <w:ind w:left="1080"/>
        <w:jc w:val="both"/>
        <w:rPr>
          <w:rFonts w:ascii="Arial" w:eastAsia="Times New Roman" w:hAnsi="Arial" w:cs="Times New Roman"/>
          <w:color w:val="FF0000"/>
          <w:kern w:val="0"/>
          <w:sz w:val="24"/>
          <w:szCs w:val="20"/>
          <w:lang w:eastAsia="en-GB"/>
          <w14:ligatures w14:val="none"/>
        </w:rPr>
      </w:pPr>
    </w:p>
    <w:p w14:paraId="2151BDF6" w14:textId="77777777" w:rsidR="007A3FE4" w:rsidRPr="009B2113" w:rsidRDefault="007A3FE4" w:rsidP="009B2113">
      <w:pPr>
        <w:spacing w:after="0" w:line="240" w:lineRule="auto"/>
        <w:ind w:left="1080"/>
        <w:jc w:val="both"/>
        <w:rPr>
          <w:rFonts w:ascii="Arial" w:eastAsia="Times New Roman" w:hAnsi="Arial" w:cs="Times New Roman"/>
          <w:color w:val="FF0000"/>
          <w:kern w:val="0"/>
          <w:sz w:val="24"/>
          <w:szCs w:val="20"/>
          <w:lang w:eastAsia="en-GB"/>
          <w14:ligatures w14:val="none"/>
        </w:rPr>
      </w:pPr>
    </w:p>
    <w:p w14:paraId="0EF3B769" w14:textId="42E0DDD4" w:rsidR="009B2113" w:rsidRPr="00E21528" w:rsidRDefault="00E21528" w:rsidP="009B2113">
      <w:pPr>
        <w:spacing w:after="0" w:line="240" w:lineRule="auto"/>
        <w:jc w:val="both"/>
        <w:rPr>
          <w:rFonts w:ascii="Arial" w:eastAsia="Times New Roman" w:hAnsi="Arial" w:cs="Times New Roman"/>
          <w:i/>
          <w:kern w:val="0"/>
          <w:sz w:val="24"/>
          <w:szCs w:val="20"/>
          <w:u w:val="single"/>
          <w:lang w:eastAsia="en-GB"/>
          <w14:ligatures w14:val="none"/>
        </w:rPr>
      </w:pPr>
      <w:r w:rsidRPr="00E21528">
        <w:rPr>
          <w:rFonts w:ascii="Arial" w:eastAsia="Times New Roman" w:hAnsi="Arial" w:cs="Times New Roman"/>
          <w:i/>
          <w:kern w:val="0"/>
          <w:sz w:val="24"/>
          <w:szCs w:val="20"/>
          <w:u w:val="single"/>
          <w:lang w:eastAsia="en-GB"/>
          <w14:ligatures w14:val="none"/>
        </w:rPr>
        <w:t>Tender Questions</w:t>
      </w:r>
    </w:p>
    <w:p w14:paraId="440590E9" w14:textId="0653C9D1" w:rsidR="00E21528" w:rsidRDefault="00E21528" w:rsidP="009B2113">
      <w:pPr>
        <w:spacing w:after="0" w:line="240" w:lineRule="auto"/>
        <w:jc w:val="both"/>
        <w:rPr>
          <w:rFonts w:ascii="Arial" w:eastAsia="Times New Roman" w:hAnsi="Arial" w:cs="Times New Roman"/>
          <w:kern w:val="0"/>
          <w:sz w:val="24"/>
          <w:szCs w:val="20"/>
          <w:lang w:eastAsia="en-GB"/>
          <w14:ligatures w14:val="none"/>
        </w:rPr>
      </w:pPr>
    </w:p>
    <w:p w14:paraId="69DDE099" w14:textId="392E26D9" w:rsidR="00B94931" w:rsidRDefault="00DD653B" w:rsidP="00B94931">
      <w:pPr>
        <w:pStyle w:val="ListParagraph"/>
        <w:numPr>
          <w:ilvl w:val="0"/>
          <w:numId w:val="2"/>
        </w:numPr>
        <w:ind w:left="426" w:hanging="426"/>
        <w:jc w:val="both"/>
        <w:rPr>
          <w:rFonts w:ascii="Arial" w:hAnsi="Arial" w:cs="Arial"/>
          <w:sz w:val="24"/>
          <w:szCs w:val="24"/>
        </w:rPr>
      </w:pPr>
      <w:r>
        <w:rPr>
          <w:rFonts w:ascii="Arial" w:hAnsi="Arial" w:cs="Arial"/>
          <w:sz w:val="24"/>
          <w:szCs w:val="24"/>
        </w:rPr>
        <w:t xml:space="preserve">Please provide evidence of employee </w:t>
      </w:r>
      <w:r w:rsidRPr="00DD653B">
        <w:rPr>
          <w:rFonts w:ascii="Arial" w:hAnsi="Arial" w:cs="Arial"/>
          <w:sz w:val="24"/>
          <w:szCs w:val="24"/>
        </w:rPr>
        <w:t>competency</w:t>
      </w:r>
      <w:r>
        <w:rPr>
          <w:rFonts w:ascii="Arial" w:hAnsi="Arial" w:cs="Arial"/>
          <w:sz w:val="24"/>
          <w:szCs w:val="24"/>
        </w:rPr>
        <w:t>,</w:t>
      </w:r>
      <w:r w:rsidRPr="00DD653B">
        <w:rPr>
          <w:rFonts w:ascii="Arial" w:hAnsi="Arial" w:cs="Arial"/>
          <w:sz w:val="24"/>
          <w:szCs w:val="24"/>
        </w:rPr>
        <w:t xml:space="preserve"> </w:t>
      </w:r>
      <w:r>
        <w:rPr>
          <w:rFonts w:ascii="Arial" w:hAnsi="Arial" w:cs="Arial"/>
          <w:sz w:val="24"/>
          <w:szCs w:val="24"/>
        </w:rPr>
        <w:t>i.e.</w:t>
      </w:r>
      <w:r w:rsidRPr="00DD653B">
        <w:rPr>
          <w:rFonts w:ascii="Arial" w:hAnsi="Arial" w:cs="Arial"/>
          <w:sz w:val="24"/>
          <w:szCs w:val="24"/>
        </w:rPr>
        <w:t xml:space="preserve"> </w:t>
      </w:r>
      <w:r>
        <w:rPr>
          <w:rFonts w:ascii="Arial" w:hAnsi="Arial" w:cs="Arial"/>
          <w:sz w:val="24"/>
          <w:szCs w:val="24"/>
        </w:rPr>
        <w:t>t</w:t>
      </w:r>
      <w:r w:rsidRPr="00DD653B">
        <w:rPr>
          <w:rFonts w:ascii="Arial" w:hAnsi="Arial" w:cs="Arial"/>
          <w:sz w:val="24"/>
          <w:szCs w:val="24"/>
        </w:rPr>
        <w:t xml:space="preserve">raining certificates, evidence of CPD, summary of experience, competency or training such as </w:t>
      </w:r>
      <w:r>
        <w:rPr>
          <w:rFonts w:ascii="Arial" w:hAnsi="Arial" w:cs="Arial"/>
          <w:sz w:val="24"/>
          <w:szCs w:val="24"/>
        </w:rPr>
        <w:t>D</w:t>
      </w:r>
      <w:r w:rsidRPr="00DD653B">
        <w:rPr>
          <w:rFonts w:ascii="Arial" w:hAnsi="Arial" w:cs="Arial"/>
          <w:sz w:val="24"/>
          <w:szCs w:val="24"/>
        </w:rPr>
        <w:t xml:space="preserve">og </w:t>
      </w:r>
      <w:r>
        <w:rPr>
          <w:rFonts w:ascii="Arial" w:hAnsi="Arial" w:cs="Arial"/>
          <w:sz w:val="24"/>
          <w:szCs w:val="24"/>
        </w:rPr>
        <w:t>L</w:t>
      </w:r>
      <w:r w:rsidRPr="00DD653B">
        <w:rPr>
          <w:rFonts w:ascii="Arial" w:hAnsi="Arial" w:cs="Arial"/>
          <w:sz w:val="24"/>
          <w:szCs w:val="24"/>
        </w:rPr>
        <w:t xml:space="preserve">egislation </w:t>
      </w:r>
      <w:r>
        <w:rPr>
          <w:rFonts w:ascii="Arial" w:hAnsi="Arial" w:cs="Arial"/>
          <w:sz w:val="24"/>
          <w:szCs w:val="24"/>
        </w:rPr>
        <w:t>O</w:t>
      </w:r>
      <w:r w:rsidRPr="00DD653B">
        <w:rPr>
          <w:rFonts w:ascii="Arial" w:hAnsi="Arial" w:cs="Arial"/>
          <w:sz w:val="24"/>
          <w:szCs w:val="24"/>
        </w:rPr>
        <w:t>fficer training, experience of identifying banned breeds as defined in the Dangerous Dogs Act 1991 (as amended 1997)</w:t>
      </w:r>
      <w:r>
        <w:rPr>
          <w:rFonts w:ascii="Arial" w:hAnsi="Arial" w:cs="Arial"/>
          <w:sz w:val="24"/>
          <w:szCs w:val="24"/>
        </w:rPr>
        <w:t>,</w:t>
      </w:r>
      <w:r w:rsidRPr="00DD653B">
        <w:rPr>
          <w:rFonts w:ascii="Arial" w:hAnsi="Arial" w:cs="Arial"/>
          <w:sz w:val="24"/>
          <w:szCs w:val="24"/>
        </w:rPr>
        <w:t xml:space="preserve"> experience of microchipping or checking microchips.</w:t>
      </w:r>
    </w:p>
    <w:tbl>
      <w:tblPr>
        <w:tblStyle w:val="TableGrid"/>
        <w:tblW w:w="8641" w:type="dxa"/>
        <w:tblInd w:w="426" w:type="dxa"/>
        <w:tblLook w:val="04A0" w:firstRow="1" w:lastRow="0" w:firstColumn="1" w:lastColumn="0" w:noHBand="0" w:noVBand="1"/>
      </w:tblPr>
      <w:tblGrid>
        <w:gridCol w:w="8641"/>
      </w:tblGrid>
      <w:tr w:rsidR="00DD653B" w14:paraId="75A2C084" w14:textId="77777777" w:rsidTr="00490849">
        <w:trPr>
          <w:trHeight w:val="5470"/>
        </w:trPr>
        <w:tc>
          <w:tcPr>
            <w:tcW w:w="8641" w:type="dxa"/>
          </w:tcPr>
          <w:p w14:paraId="6B3544F1" w14:textId="77777777" w:rsidR="00DD653B" w:rsidRDefault="00DD653B" w:rsidP="00DD653B">
            <w:pPr>
              <w:rPr>
                <w:rFonts w:ascii="Arial" w:hAnsi="Arial" w:cs="Arial"/>
                <w:sz w:val="24"/>
                <w:szCs w:val="24"/>
              </w:rPr>
            </w:pPr>
          </w:p>
        </w:tc>
      </w:tr>
    </w:tbl>
    <w:p w14:paraId="525979E2" w14:textId="77777777" w:rsidR="00E21528" w:rsidRDefault="00E21528" w:rsidP="00E21528">
      <w:pPr>
        <w:pStyle w:val="ListParagraph"/>
        <w:ind w:left="426"/>
        <w:jc w:val="both"/>
        <w:rPr>
          <w:rFonts w:ascii="Arial" w:hAnsi="Arial" w:cs="Arial"/>
          <w:sz w:val="24"/>
          <w:szCs w:val="24"/>
        </w:rPr>
      </w:pPr>
    </w:p>
    <w:p w14:paraId="30A4BB91" w14:textId="77777777" w:rsidR="00E21528" w:rsidRDefault="00E21528" w:rsidP="00E21528">
      <w:pPr>
        <w:pStyle w:val="ListParagraph"/>
        <w:ind w:left="426"/>
        <w:jc w:val="both"/>
        <w:rPr>
          <w:rFonts w:ascii="Arial" w:hAnsi="Arial" w:cs="Arial"/>
          <w:sz w:val="24"/>
          <w:szCs w:val="24"/>
        </w:rPr>
      </w:pPr>
    </w:p>
    <w:p w14:paraId="46CAA30F" w14:textId="5BF7131A" w:rsidR="00DD653B" w:rsidRDefault="00983F3E" w:rsidP="00983F3E">
      <w:pPr>
        <w:pStyle w:val="ListParagraph"/>
        <w:numPr>
          <w:ilvl w:val="0"/>
          <w:numId w:val="2"/>
        </w:numPr>
        <w:ind w:left="426" w:hanging="426"/>
        <w:jc w:val="both"/>
        <w:rPr>
          <w:rFonts w:ascii="Arial" w:hAnsi="Arial" w:cs="Arial"/>
          <w:sz w:val="24"/>
          <w:szCs w:val="24"/>
        </w:rPr>
      </w:pPr>
      <w:r>
        <w:rPr>
          <w:rFonts w:ascii="Arial" w:hAnsi="Arial" w:cs="Arial"/>
          <w:sz w:val="24"/>
          <w:szCs w:val="24"/>
        </w:rPr>
        <w:lastRenderedPageBreak/>
        <w:t>Please</w:t>
      </w:r>
      <w:r w:rsidRPr="00983F3E">
        <w:rPr>
          <w:rFonts w:ascii="Arial" w:hAnsi="Arial" w:cs="Arial"/>
          <w:sz w:val="24"/>
          <w:szCs w:val="24"/>
        </w:rPr>
        <w:t xml:space="preserve"> provide confirmation of planning permission, licensing, number of kennels available for the detention of stray dogs and whether exercising areas exist for detained dogs</w:t>
      </w:r>
      <w:r>
        <w:rPr>
          <w:rFonts w:ascii="Arial" w:hAnsi="Arial" w:cs="Arial"/>
          <w:sz w:val="24"/>
          <w:szCs w:val="24"/>
        </w:rPr>
        <w:t>.</w:t>
      </w:r>
    </w:p>
    <w:tbl>
      <w:tblPr>
        <w:tblStyle w:val="TableGrid"/>
        <w:tblW w:w="8603" w:type="dxa"/>
        <w:tblInd w:w="426" w:type="dxa"/>
        <w:tblLook w:val="04A0" w:firstRow="1" w:lastRow="0" w:firstColumn="1" w:lastColumn="0" w:noHBand="0" w:noVBand="1"/>
      </w:tblPr>
      <w:tblGrid>
        <w:gridCol w:w="8603"/>
      </w:tblGrid>
      <w:tr w:rsidR="00983F3E" w14:paraId="4D43DFC1" w14:textId="77777777" w:rsidTr="00490849">
        <w:trPr>
          <w:trHeight w:val="10244"/>
        </w:trPr>
        <w:tc>
          <w:tcPr>
            <w:tcW w:w="8603" w:type="dxa"/>
          </w:tcPr>
          <w:p w14:paraId="423A2FAD" w14:textId="77777777" w:rsidR="00983F3E" w:rsidRDefault="00983F3E" w:rsidP="00983F3E">
            <w:pPr>
              <w:jc w:val="both"/>
              <w:rPr>
                <w:rFonts w:ascii="Arial" w:hAnsi="Arial" w:cs="Arial"/>
                <w:sz w:val="24"/>
                <w:szCs w:val="24"/>
              </w:rPr>
            </w:pPr>
          </w:p>
        </w:tc>
      </w:tr>
    </w:tbl>
    <w:p w14:paraId="2050E9B8" w14:textId="6C3E58FB" w:rsidR="00B94931" w:rsidRDefault="00B94931" w:rsidP="00B94931">
      <w:pPr>
        <w:jc w:val="both"/>
        <w:rPr>
          <w:rFonts w:ascii="Arial" w:hAnsi="Arial" w:cs="Arial"/>
          <w:sz w:val="24"/>
          <w:szCs w:val="24"/>
        </w:rPr>
      </w:pPr>
    </w:p>
    <w:p w14:paraId="73887F15" w14:textId="27CDB8D6" w:rsidR="00B94931" w:rsidRDefault="00B94931" w:rsidP="00B94931">
      <w:pPr>
        <w:pStyle w:val="ListParagraph"/>
        <w:numPr>
          <w:ilvl w:val="0"/>
          <w:numId w:val="2"/>
        </w:numPr>
        <w:ind w:left="426" w:hanging="426"/>
        <w:jc w:val="both"/>
        <w:rPr>
          <w:rFonts w:ascii="Arial" w:hAnsi="Arial" w:cs="Arial"/>
          <w:sz w:val="24"/>
          <w:szCs w:val="24"/>
        </w:rPr>
      </w:pPr>
      <w:r>
        <w:rPr>
          <w:rFonts w:ascii="Arial" w:hAnsi="Arial" w:cs="Arial"/>
          <w:sz w:val="24"/>
          <w:szCs w:val="24"/>
        </w:rPr>
        <w:t xml:space="preserve">Please </w:t>
      </w:r>
      <w:r w:rsidRPr="00B94931">
        <w:rPr>
          <w:rFonts w:ascii="Arial" w:hAnsi="Arial" w:cs="Arial"/>
          <w:sz w:val="24"/>
          <w:szCs w:val="24"/>
        </w:rPr>
        <w:t xml:space="preserve">explain how </w:t>
      </w:r>
      <w:r>
        <w:rPr>
          <w:rFonts w:ascii="Arial" w:hAnsi="Arial" w:cs="Arial"/>
          <w:sz w:val="24"/>
          <w:szCs w:val="24"/>
        </w:rPr>
        <w:t>you</w:t>
      </w:r>
      <w:r w:rsidRPr="00B94931">
        <w:rPr>
          <w:rFonts w:ascii="Arial" w:hAnsi="Arial" w:cs="Arial"/>
          <w:sz w:val="24"/>
          <w:szCs w:val="24"/>
        </w:rPr>
        <w:t xml:space="preserve"> would deliver the service through the course of the agreement</w:t>
      </w:r>
      <w:r>
        <w:rPr>
          <w:rFonts w:ascii="Arial" w:hAnsi="Arial" w:cs="Arial"/>
          <w:sz w:val="24"/>
          <w:szCs w:val="24"/>
        </w:rPr>
        <w:t>,</w:t>
      </w:r>
      <w:r w:rsidRPr="00B94931">
        <w:rPr>
          <w:rFonts w:ascii="Arial" w:hAnsi="Arial" w:cs="Arial"/>
          <w:sz w:val="24"/>
          <w:szCs w:val="24"/>
        </w:rPr>
        <w:t xml:space="preserve"> highlighting in particular how </w:t>
      </w:r>
      <w:r>
        <w:rPr>
          <w:rFonts w:ascii="Arial" w:hAnsi="Arial" w:cs="Arial"/>
          <w:sz w:val="24"/>
          <w:szCs w:val="24"/>
        </w:rPr>
        <w:t>you</w:t>
      </w:r>
      <w:r w:rsidRPr="00B94931">
        <w:rPr>
          <w:rFonts w:ascii="Arial" w:hAnsi="Arial" w:cs="Arial"/>
          <w:sz w:val="24"/>
          <w:szCs w:val="24"/>
        </w:rPr>
        <w:t xml:space="preserve"> would ensure contact and</w:t>
      </w:r>
      <w:r>
        <w:rPr>
          <w:rFonts w:ascii="Arial" w:hAnsi="Arial" w:cs="Arial"/>
          <w:sz w:val="24"/>
          <w:szCs w:val="24"/>
        </w:rPr>
        <w:t xml:space="preserve"> </w:t>
      </w:r>
      <w:r w:rsidR="000C5B8E">
        <w:rPr>
          <w:rFonts w:ascii="Arial" w:hAnsi="Arial" w:cs="Arial"/>
          <w:sz w:val="24"/>
          <w:szCs w:val="24"/>
        </w:rPr>
        <w:t xml:space="preserve">access to facilities </w:t>
      </w:r>
      <w:r w:rsidRPr="00B94931">
        <w:rPr>
          <w:rFonts w:ascii="Arial" w:hAnsi="Arial" w:cs="Arial"/>
          <w:sz w:val="24"/>
          <w:szCs w:val="24"/>
        </w:rPr>
        <w:t>available during the required times</w:t>
      </w:r>
      <w:r>
        <w:rPr>
          <w:rFonts w:ascii="Arial" w:hAnsi="Arial" w:cs="Arial"/>
          <w:sz w:val="24"/>
          <w:szCs w:val="24"/>
        </w:rPr>
        <w:t>,</w:t>
      </w:r>
      <w:r w:rsidRPr="00B94931">
        <w:rPr>
          <w:rFonts w:ascii="Arial" w:hAnsi="Arial" w:cs="Arial"/>
          <w:sz w:val="24"/>
          <w:szCs w:val="24"/>
        </w:rPr>
        <w:t xml:space="preserve"> and how </w:t>
      </w:r>
      <w:r w:rsidR="00326997">
        <w:rPr>
          <w:rFonts w:ascii="Arial" w:hAnsi="Arial" w:cs="Arial"/>
          <w:sz w:val="24"/>
          <w:szCs w:val="24"/>
        </w:rPr>
        <w:t>roaming</w:t>
      </w:r>
      <w:r w:rsidRPr="00B94931">
        <w:rPr>
          <w:rFonts w:ascii="Arial" w:hAnsi="Arial" w:cs="Arial"/>
          <w:sz w:val="24"/>
          <w:szCs w:val="24"/>
        </w:rPr>
        <w:t xml:space="preserve"> dogs woul</w:t>
      </w:r>
      <w:r w:rsidR="00E21528">
        <w:rPr>
          <w:rFonts w:ascii="Arial" w:hAnsi="Arial" w:cs="Arial"/>
          <w:sz w:val="24"/>
          <w:szCs w:val="24"/>
        </w:rPr>
        <w:t>d be transported to the kennels, how efforts would be made to rehome unclaimed dogs.</w:t>
      </w:r>
    </w:p>
    <w:p w14:paraId="01EBB5AC" w14:textId="77777777" w:rsidR="00B94931" w:rsidRPr="00B94931" w:rsidRDefault="00B94931" w:rsidP="00B94931">
      <w:pPr>
        <w:pStyle w:val="ListParagraph"/>
        <w:ind w:left="426"/>
        <w:jc w:val="both"/>
        <w:rPr>
          <w:rFonts w:ascii="Arial" w:hAnsi="Arial" w:cs="Arial"/>
          <w:sz w:val="24"/>
          <w:szCs w:val="24"/>
        </w:rPr>
      </w:pPr>
    </w:p>
    <w:tbl>
      <w:tblPr>
        <w:tblStyle w:val="TableGrid"/>
        <w:tblW w:w="8694" w:type="dxa"/>
        <w:tblInd w:w="426" w:type="dxa"/>
        <w:tblLook w:val="04A0" w:firstRow="1" w:lastRow="0" w:firstColumn="1" w:lastColumn="0" w:noHBand="0" w:noVBand="1"/>
      </w:tblPr>
      <w:tblGrid>
        <w:gridCol w:w="8694"/>
      </w:tblGrid>
      <w:tr w:rsidR="00B94931" w14:paraId="4F05A93F" w14:textId="77777777" w:rsidTr="007A3FE4">
        <w:trPr>
          <w:trHeight w:val="12419"/>
        </w:trPr>
        <w:tc>
          <w:tcPr>
            <w:tcW w:w="8694" w:type="dxa"/>
          </w:tcPr>
          <w:p w14:paraId="4C616251" w14:textId="77777777" w:rsidR="00B94931" w:rsidRDefault="00B94931" w:rsidP="00B94931">
            <w:pPr>
              <w:pStyle w:val="ListParagraph"/>
              <w:ind w:left="0"/>
              <w:jc w:val="both"/>
              <w:rPr>
                <w:rFonts w:ascii="Arial" w:hAnsi="Arial" w:cs="Arial"/>
                <w:sz w:val="24"/>
                <w:szCs w:val="24"/>
              </w:rPr>
            </w:pPr>
          </w:p>
        </w:tc>
      </w:tr>
    </w:tbl>
    <w:p w14:paraId="1EC9C992" w14:textId="563329C2" w:rsidR="00B94931" w:rsidRDefault="00B94931" w:rsidP="00B94931">
      <w:pPr>
        <w:pStyle w:val="ListParagraph"/>
        <w:ind w:left="426"/>
        <w:jc w:val="both"/>
        <w:rPr>
          <w:rFonts w:ascii="Arial" w:hAnsi="Arial" w:cs="Arial"/>
          <w:sz w:val="24"/>
          <w:szCs w:val="24"/>
        </w:rPr>
      </w:pPr>
    </w:p>
    <w:p w14:paraId="60BB65DD" w14:textId="5692F506" w:rsidR="00D55B0E" w:rsidRDefault="00D55B0E" w:rsidP="00D55B0E">
      <w:pPr>
        <w:pStyle w:val="ListParagraph"/>
        <w:numPr>
          <w:ilvl w:val="0"/>
          <w:numId w:val="2"/>
        </w:numPr>
        <w:ind w:left="426" w:hanging="426"/>
        <w:jc w:val="both"/>
        <w:rPr>
          <w:rFonts w:ascii="Arial" w:hAnsi="Arial" w:cs="Arial"/>
          <w:sz w:val="24"/>
          <w:szCs w:val="24"/>
        </w:rPr>
      </w:pPr>
      <w:r>
        <w:rPr>
          <w:rFonts w:ascii="Arial" w:hAnsi="Arial" w:cs="Arial"/>
          <w:sz w:val="24"/>
          <w:szCs w:val="24"/>
        </w:rPr>
        <w:t xml:space="preserve">Please </w:t>
      </w:r>
      <w:r w:rsidR="00326997">
        <w:rPr>
          <w:rFonts w:ascii="Arial" w:hAnsi="Arial" w:cs="Arial"/>
          <w:sz w:val="24"/>
          <w:szCs w:val="24"/>
        </w:rPr>
        <w:t>provide</w:t>
      </w:r>
      <w:r>
        <w:rPr>
          <w:rFonts w:ascii="Arial" w:hAnsi="Arial" w:cs="Arial"/>
          <w:sz w:val="24"/>
          <w:szCs w:val="24"/>
        </w:rPr>
        <w:t xml:space="preserve"> example of Risk Assessments, safe systems of work and proof of insurance cover.</w:t>
      </w:r>
    </w:p>
    <w:p w14:paraId="5ECECAAF" w14:textId="3562E70B" w:rsidR="00490849" w:rsidRDefault="00490849" w:rsidP="00490849">
      <w:pPr>
        <w:jc w:val="both"/>
        <w:rPr>
          <w:rFonts w:ascii="Arial" w:hAnsi="Arial" w:cs="Arial"/>
          <w:sz w:val="24"/>
          <w:szCs w:val="24"/>
        </w:rPr>
      </w:pPr>
    </w:p>
    <w:p w14:paraId="5DA01276" w14:textId="17FA0100"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D0519C4" w14:textId="77BA59F4"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4319D941" w14:textId="51B076F1"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79CFDDB4" w14:textId="367940A5"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4B1D653" w14:textId="15782CEF"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3E608D30" w14:textId="19154567"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0144786" w14:textId="0508C7FC"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3CECBC07" w14:textId="60F63C32"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1703A54" w14:textId="297AA57F"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12BD213" w14:textId="6927140B"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1B38CE7A" w14:textId="6D55E80C"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13B40A60" w14:textId="7CFEBBA5"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5371A0AD" w14:textId="492DF0E0"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027EAE06" w14:textId="50E6DE31"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43E6D89E" w14:textId="0A10F593"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47A9C984" w14:textId="57A4A0DF"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61BC75A2" w14:textId="15F9B3E7"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2777558C" w14:textId="2819B148"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7CB2CD53" w14:textId="727BF5DD"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18942449" w14:textId="77777777" w:rsidR="00490849" w:rsidRDefault="00490849" w:rsidP="00490849">
      <w:pPr>
        <w:pBdr>
          <w:top w:val="single" w:sz="4" w:space="1" w:color="auto"/>
          <w:left w:val="single" w:sz="4" w:space="0" w:color="auto"/>
          <w:bottom w:val="single" w:sz="4" w:space="1" w:color="auto"/>
          <w:right w:val="single" w:sz="4" w:space="4" w:color="auto"/>
        </w:pBdr>
        <w:ind w:left="426" w:right="237"/>
        <w:jc w:val="both"/>
        <w:rPr>
          <w:rFonts w:ascii="Arial" w:hAnsi="Arial" w:cs="Arial"/>
          <w:sz w:val="24"/>
          <w:szCs w:val="24"/>
        </w:rPr>
      </w:pPr>
    </w:p>
    <w:p w14:paraId="10DCB0E6" w14:textId="77777777" w:rsidR="00490849" w:rsidRPr="00490849" w:rsidRDefault="00490849" w:rsidP="00490849">
      <w:pPr>
        <w:jc w:val="both"/>
        <w:rPr>
          <w:rFonts w:ascii="Arial" w:hAnsi="Arial" w:cs="Arial"/>
          <w:sz w:val="24"/>
          <w:szCs w:val="24"/>
        </w:rPr>
      </w:pPr>
    </w:p>
    <w:p w14:paraId="18CBBCCA" w14:textId="77777777" w:rsidR="005536F0" w:rsidRDefault="005536F0" w:rsidP="00332264">
      <w:pPr>
        <w:jc w:val="both"/>
        <w:rPr>
          <w:rFonts w:ascii="Arial" w:hAnsi="Arial" w:cs="Arial"/>
          <w:sz w:val="24"/>
          <w:szCs w:val="24"/>
        </w:rPr>
      </w:pPr>
    </w:p>
    <w:p w14:paraId="7B73B413" w14:textId="5ED840BE" w:rsidR="00332264" w:rsidRDefault="00332264" w:rsidP="00332264">
      <w:pPr>
        <w:jc w:val="both"/>
        <w:rPr>
          <w:rFonts w:ascii="Arial" w:hAnsi="Arial" w:cs="Arial"/>
          <w:b/>
          <w:bCs/>
          <w:sz w:val="28"/>
          <w:szCs w:val="28"/>
          <w:u w:val="single"/>
        </w:rPr>
      </w:pPr>
      <w:r w:rsidRPr="00332264">
        <w:rPr>
          <w:rFonts w:ascii="Arial" w:hAnsi="Arial" w:cs="Arial"/>
          <w:b/>
          <w:bCs/>
          <w:sz w:val="28"/>
          <w:szCs w:val="28"/>
          <w:u w:val="single"/>
        </w:rPr>
        <w:t>Tender Scoring</w:t>
      </w:r>
    </w:p>
    <w:p w14:paraId="270B6D1C" w14:textId="77777777" w:rsidR="00332264" w:rsidRDefault="00332264" w:rsidP="00332264">
      <w:pPr>
        <w:jc w:val="both"/>
        <w:rPr>
          <w:rFonts w:ascii="Arial" w:hAnsi="Arial" w:cs="Arial"/>
          <w:b/>
          <w:bCs/>
          <w:sz w:val="24"/>
          <w:szCs w:val="24"/>
          <w:u w:val="single"/>
        </w:rPr>
      </w:pPr>
    </w:p>
    <w:p w14:paraId="601C90EB" w14:textId="15CCD852" w:rsidR="00332264" w:rsidRDefault="00332264" w:rsidP="00332264">
      <w:pPr>
        <w:jc w:val="both"/>
        <w:rPr>
          <w:rFonts w:ascii="Arial" w:hAnsi="Arial" w:cs="Arial"/>
          <w:sz w:val="24"/>
          <w:szCs w:val="24"/>
        </w:rPr>
      </w:pPr>
      <w:r w:rsidRPr="00332264">
        <w:rPr>
          <w:rFonts w:ascii="Arial" w:hAnsi="Arial" w:cs="Arial"/>
          <w:sz w:val="24"/>
          <w:szCs w:val="24"/>
        </w:rPr>
        <w:t xml:space="preserve">Completed </w:t>
      </w:r>
      <w:r>
        <w:rPr>
          <w:rFonts w:ascii="Arial" w:hAnsi="Arial" w:cs="Arial"/>
          <w:sz w:val="24"/>
          <w:szCs w:val="24"/>
        </w:rPr>
        <w:t>submissions will be evaluated and scored to the following weightings:</w:t>
      </w:r>
    </w:p>
    <w:p w14:paraId="2B70B315" w14:textId="5413A7E9" w:rsidR="00332264" w:rsidRDefault="005536F0" w:rsidP="00332264">
      <w:pPr>
        <w:jc w:val="both"/>
        <w:rPr>
          <w:rFonts w:ascii="Arial" w:hAnsi="Arial" w:cs="Arial"/>
          <w:sz w:val="24"/>
          <w:szCs w:val="24"/>
        </w:rPr>
      </w:pPr>
      <w:r>
        <w:rPr>
          <w:rFonts w:ascii="Arial" w:hAnsi="Arial" w:cs="Arial"/>
          <w:sz w:val="24"/>
          <w:szCs w:val="24"/>
        </w:rPr>
        <w:t>Scale of Fees</w:t>
      </w:r>
      <w:r w:rsidR="00332264">
        <w:rPr>
          <w:rFonts w:ascii="Arial" w:hAnsi="Arial" w:cs="Arial"/>
          <w:sz w:val="24"/>
          <w:szCs w:val="24"/>
        </w:rPr>
        <w:t xml:space="preserve"> – 30%</w:t>
      </w:r>
    </w:p>
    <w:p w14:paraId="6ADCA26F" w14:textId="1A856706" w:rsidR="00332264" w:rsidRDefault="005536F0" w:rsidP="00332264">
      <w:pPr>
        <w:jc w:val="both"/>
        <w:rPr>
          <w:rFonts w:ascii="Arial" w:hAnsi="Arial" w:cs="Arial"/>
          <w:sz w:val="24"/>
          <w:szCs w:val="24"/>
        </w:rPr>
      </w:pPr>
      <w:r>
        <w:rPr>
          <w:rFonts w:ascii="Arial" w:hAnsi="Arial" w:cs="Arial"/>
          <w:sz w:val="24"/>
          <w:szCs w:val="24"/>
        </w:rPr>
        <w:t>Question 1</w:t>
      </w:r>
      <w:r w:rsidR="00332264">
        <w:rPr>
          <w:rFonts w:ascii="Arial" w:hAnsi="Arial" w:cs="Arial"/>
          <w:sz w:val="24"/>
          <w:szCs w:val="24"/>
        </w:rPr>
        <w:t xml:space="preserve"> – 20%</w:t>
      </w:r>
    </w:p>
    <w:p w14:paraId="2F18506A" w14:textId="2CE73347" w:rsidR="00332264" w:rsidRDefault="005536F0" w:rsidP="00332264">
      <w:pPr>
        <w:jc w:val="both"/>
        <w:rPr>
          <w:rFonts w:ascii="Arial" w:hAnsi="Arial" w:cs="Arial"/>
          <w:sz w:val="24"/>
          <w:szCs w:val="24"/>
        </w:rPr>
      </w:pPr>
      <w:r>
        <w:rPr>
          <w:rFonts w:ascii="Arial" w:hAnsi="Arial" w:cs="Arial"/>
          <w:sz w:val="24"/>
          <w:szCs w:val="24"/>
        </w:rPr>
        <w:t>Question 2</w:t>
      </w:r>
      <w:r w:rsidR="00332264">
        <w:rPr>
          <w:rFonts w:ascii="Arial" w:hAnsi="Arial" w:cs="Arial"/>
          <w:sz w:val="24"/>
          <w:szCs w:val="24"/>
        </w:rPr>
        <w:t xml:space="preserve"> – 20%</w:t>
      </w:r>
      <w:bookmarkStart w:id="0" w:name="_GoBack"/>
      <w:bookmarkEnd w:id="0"/>
    </w:p>
    <w:p w14:paraId="7BE1D96F" w14:textId="6C5ECFEC" w:rsidR="00332264" w:rsidRDefault="00332264" w:rsidP="00332264">
      <w:pPr>
        <w:jc w:val="both"/>
        <w:rPr>
          <w:rFonts w:ascii="Arial" w:hAnsi="Arial" w:cs="Arial"/>
          <w:sz w:val="24"/>
          <w:szCs w:val="24"/>
        </w:rPr>
      </w:pPr>
      <w:r>
        <w:rPr>
          <w:rFonts w:ascii="Arial" w:hAnsi="Arial" w:cs="Arial"/>
          <w:sz w:val="24"/>
          <w:szCs w:val="24"/>
        </w:rPr>
        <w:t>Ques</w:t>
      </w:r>
      <w:r w:rsidR="005536F0">
        <w:rPr>
          <w:rFonts w:ascii="Arial" w:hAnsi="Arial" w:cs="Arial"/>
          <w:sz w:val="24"/>
          <w:szCs w:val="24"/>
        </w:rPr>
        <w:t>tion 3</w:t>
      </w:r>
      <w:r w:rsidR="004771B9">
        <w:rPr>
          <w:rFonts w:ascii="Arial" w:hAnsi="Arial" w:cs="Arial"/>
          <w:sz w:val="24"/>
          <w:szCs w:val="24"/>
        </w:rPr>
        <w:t xml:space="preserve"> – 20%</w:t>
      </w:r>
    </w:p>
    <w:p w14:paraId="342BC7C1" w14:textId="7195316A" w:rsidR="004771B9" w:rsidRDefault="005536F0" w:rsidP="00332264">
      <w:pPr>
        <w:jc w:val="both"/>
        <w:rPr>
          <w:rFonts w:ascii="Arial" w:hAnsi="Arial" w:cs="Arial"/>
          <w:sz w:val="24"/>
          <w:szCs w:val="24"/>
        </w:rPr>
      </w:pPr>
      <w:r>
        <w:rPr>
          <w:rFonts w:ascii="Arial" w:hAnsi="Arial" w:cs="Arial"/>
          <w:sz w:val="24"/>
          <w:szCs w:val="24"/>
        </w:rPr>
        <w:t>Question 4</w:t>
      </w:r>
      <w:r w:rsidR="004771B9">
        <w:rPr>
          <w:rFonts w:ascii="Arial" w:hAnsi="Arial" w:cs="Arial"/>
          <w:sz w:val="24"/>
          <w:szCs w:val="24"/>
        </w:rPr>
        <w:t xml:space="preserve"> – 10%</w:t>
      </w:r>
    </w:p>
    <w:p w14:paraId="53FAD07D" w14:textId="77777777" w:rsidR="004771B9" w:rsidRDefault="004771B9" w:rsidP="00332264">
      <w:pPr>
        <w:jc w:val="both"/>
        <w:rPr>
          <w:rFonts w:ascii="Arial" w:hAnsi="Arial" w:cs="Arial"/>
          <w:sz w:val="24"/>
          <w:szCs w:val="24"/>
        </w:rPr>
      </w:pPr>
    </w:p>
    <w:p w14:paraId="72334E05" w14:textId="65886B59" w:rsidR="004771B9" w:rsidRDefault="005536F0" w:rsidP="00332264">
      <w:pPr>
        <w:jc w:val="both"/>
        <w:rPr>
          <w:rFonts w:ascii="Arial" w:hAnsi="Arial" w:cs="Arial"/>
          <w:sz w:val="24"/>
          <w:szCs w:val="24"/>
        </w:rPr>
      </w:pPr>
      <w:r>
        <w:rPr>
          <w:rFonts w:ascii="Arial" w:hAnsi="Arial" w:cs="Arial"/>
          <w:sz w:val="24"/>
          <w:szCs w:val="24"/>
        </w:rPr>
        <w:t>Questions 1 – 4</w:t>
      </w:r>
      <w:r w:rsidR="004771B9">
        <w:rPr>
          <w:rFonts w:ascii="Arial" w:hAnsi="Arial" w:cs="Arial"/>
          <w:sz w:val="24"/>
          <w:szCs w:val="24"/>
        </w:rPr>
        <w:t>, will be scored in accordance with the Scoring Matr</w:t>
      </w:r>
      <w:r>
        <w:rPr>
          <w:rFonts w:ascii="Arial" w:hAnsi="Arial" w:cs="Arial"/>
          <w:sz w:val="24"/>
          <w:szCs w:val="24"/>
        </w:rPr>
        <w:t>ix</w:t>
      </w:r>
      <w:r w:rsidR="001E78FA">
        <w:rPr>
          <w:rFonts w:ascii="Arial" w:hAnsi="Arial" w:cs="Arial"/>
          <w:sz w:val="24"/>
          <w:szCs w:val="24"/>
        </w:rPr>
        <w:t xml:space="preserve"> below</w:t>
      </w:r>
      <w:r>
        <w:rPr>
          <w:rFonts w:ascii="Arial" w:hAnsi="Arial" w:cs="Arial"/>
          <w:sz w:val="24"/>
          <w:szCs w:val="24"/>
        </w:rPr>
        <w:t>.  As an example on Question 1</w:t>
      </w:r>
      <w:r w:rsidR="004771B9">
        <w:rPr>
          <w:rFonts w:ascii="Arial" w:hAnsi="Arial" w:cs="Arial"/>
          <w:sz w:val="24"/>
          <w:szCs w:val="24"/>
        </w:rPr>
        <w:t>, a score of 5 would obtain the full 20%, whereas a score of 3 would only obtain 12%.</w:t>
      </w:r>
    </w:p>
    <w:p w14:paraId="679E44AE" w14:textId="3DBDC77D" w:rsidR="001E78FA" w:rsidRDefault="001E78FA" w:rsidP="00332264">
      <w:pPr>
        <w:jc w:val="both"/>
        <w:rPr>
          <w:rFonts w:ascii="Arial" w:hAnsi="Arial" w:cs="Arial"/>
          <w:sz w:val="24"/>
          <w:szCs w:val="24"/>
        </w:rPr>
      </w:pPr>
    </w:p>
    <w:p w14:paraId="346BCAFE" w14:textId="77777777" w:rsidR="001E78FA" w:rsidRPr="002C6F85" w:rsidRDefault="001E78FA" w:rsidP="001E78FA">
      <w:pPr>
        <w:pStyle w:val="NoSpacing"/>
        <w:rPr>
          <w:b/>
          <w:bCs/>
          <w:sz w:val="28"/>
          <w:szCs w:val="28"/>
        </w:rPr>
      </w:pPr>
      <w:r w:rsidRPr="002C6F85">
        <w:rPr>
          <w:b/>
          <w:bCs/>
          <w:sz w:val="28"/>
          <w:szCs w:val="28"/>
        </w:rPr>
        <w:t>Scoring Matrix</w:t>
      </w:r>
    </w:p>
    <w:p w14:paraId="265740E0" w14:textId="77777777" w:rsidR="001E78FA" w:rsidRPr="00E54023" w:rsidRDefault="001E78FA" w:rsidP="001E78FA">
      <w:pPr>
        <w:pStyle w:val="NoSpacing"/>
        <w:rPr>
          <w:b/>
          <w:bCs/>
          <w:sz w:val="24"/>
          <w:szCs w:val="24"/>
        </w:rPr>
      </w:pPr>
    </w:p>
    <w:p w14:paraId="7C60999A" w14:textId="77777777" w:rsidR="001E78FA" w:rsidRDefault="001E78FA" w:rsidP="001E78FA">
      <w:pPr>
        <w:pStyle w:val="NoSpacing"/>
        <w:rPr>
          <w:b/>
          <w:bCs/>
          <w:sz w:val="24"/>
          <w:szCs w:val="24"/>
        </w:rPr>
      </w:pPr>
      <w:r w:rsidRPr="00E54023">
        <w:rPr>
          <w:b/>
          <w:bCs/>
          <w:sz w:val="24"/>
          <w:szCs w:val="24"/>
        </w:rPr>
        <w:t>Responses to Questions</w:t>
      </w:r>
      <w:r>
        <w:rPr>
          <w:b/>
          <w:bCs/>
          <w:sz w:val="24"/>
          <w:szCs w:val="24"/>
        </w:rPr>
        <w:t xml:space="preserve"> 2 - 5</w:t>
      </w:r>
      <w:r w:rsidRPr="00E54023">
        <w:rPr>
          <w:b/>
          <w:bCs/>
          <w:sz w:val="24"/>
          <w:szCs w:val="24"/>
        </w:rPr>
        <w:t xml:space="preserve"> will be </w:t>
      </w:r>
      <w:r>
        <w:rPr>
          <w:b/>
          <w:bCs/>
          <w:sz w:val="24"/>
          <w:szCs w:val="24"/>
        </w:rPr>
        <w:t>scored</w:t>
      </w:r>
      <w:r w:rsidRPr="00E54023">
        <w:rPr>
          <w:b/>
          <w:bCs/>
          <w:sz w:val="24"/>
          <w:szCs w:val="24"/>
        </w:rPr>
        <w:t xml:space="preserve"> in accordance with the table below and the criteria which most closely matches the quality of the response.</w:t>
      </w:r>
    </w:p>
    <w:p w14:paraId="20F1AD0C" w14:textId="77777777" w:rsidR="001E78FA" w:rsidRDefault="001E78FA" w:rsidP="001E78FA">
      <w:pPr>
        <w:pStyle w:val="NoSpacing"/>
        <w:rPr>
          <w:b/>
          <w:bCs/>
          <w:sz w:val="24"/>
          <w:szCs w:val="24"/>
        </w:rPr>
      </w:pPr>
    </w:p>
    <w:tbl>
      <w:tblPr>
        <w:tblW w:w="1009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68"/>
        <w:gridCol w:w="1134"/>
        <w:gridCol w:w="6155"/>
        <w:gridCol w:w="1134"/>
      </w:tblGrid>
      <w:tr w:rsidR="001E78FA" w14:paraId="646B7FED" w14:textId="77777777" w:rsidTr="004E19F0">
        <w:trPr>
          <w:trHeight w:val="110"/>
        </w:trPr>
        <w:tc>
          <w:tcPr>
            <w:tcW w:w="1668" w:type="dxa"/>
            <w:tcBorders>
              <w:top w:val="none" w:sz="6" w:space="0" w:color="auto"/>
              <w:bottom w:val="none" w:sz="6" w:space="0" w:color="auto"/>
              <w:right w:val="none" w:sz="6" w:space="0" w:color="auto"/>
            </w:tcBorders>
          </w:tcPr>
          <w:p w14:paraId="728861D3" w14:textId="77777777" w:rsidR="001E78FA" w:rsidRDefault="001E78FA" w:rsidP="004E19F0">
            <w:pPr>
              <w:pStyle w:val="Default"/>
              <w:jc w:val="center"/>
              <w:rPr>
                <w:sz w:val="22"/>
                <w:szCs w:val="22"/>
              </w:rPr>
            </w:pPr>
            <w:r>
              <w:rPr>
                <w:b/>
                <w:bCs/>
                <w:sz w:val="22"/>
                <w:szCs w:val="22"/>
              </w:rPr>
              <w:t>Score</w:t>
            </w:r>
          </w:p>
        </w:tc>
        <w:tc>
          <w:tcPr>
            <w:tcW w:w="1134" w:type="dxa"/>
            <w:tcBorders>
              <w:top w:val="none" w:sz="6" w:space="0" w:color="auto"/>
              <w:bottom w:val="none" w:sz="6" w:space="0" w:color="auto"/>
              <w:right w:val="none" w:sz="6" w:space="0" w:color="auto"/>
            </w:tcBorders>
          </w:tcPr>
          <w:p w14:paraId="751DCBE4" w14:textId="77777777" w:rsidR="001E78FA" w:rsidRDefault="001E78FA" w:rsidP="004E19F0">
            <w:pPr>
              <w:pStyle w:val="Default"/>
              <w:rPr>
                <w:sz w:val="22"/>
                <w:szCs w:val="22"/>
              </w:rPr>
            </w:pPr>
          </w:p>
        </w:tc>
        <w:tc>
          <w:tcPr>
            <w:tcW w:w="7289" w:type="dxa"/>
            <w:gridSpan w:val="2"/>
            <w:tcBorders>
              <w:top w:val="none" w:sz="6" w:space="0" w:color="auto"/>
              <w:left w:val="none" w:sz="6" w:space="0" w:color="auto"/>
              <w:bottom w:val="none" w:sz="6" w:space="0" w:color="auto"/>
            </w:tcBorders>
          </w:tcPr>
          <w:p w14:paraId="1323EDEE" w14:textId="77777777" w:rsidR="001E78FA" w:rsidRDefault="001E78FA" w:rsidP="004E19F0">
            <w:pPr>
              <w:pStyle w:val="Default"/>
              <w:rPr>
                <w:sz w:val="22"/>
                <w:szCs w:val="22"/>
              </w:rPr>
            </w:pPr>
            <w:r>
              <w:rPr>
                <w:b/>
                <w:bCs/>
                <w:sz w:val="22"/>
                <w:szCs w:val="22"/>
              </w:rPr>
              <w:t xml:space="preserve">Definition </w:t>
            </w:r>
          </w:p>
        </w:tc>
      </w:tr>
      <w:tr w:rsidR="001E78FA" w14:paraId="7740ADF6" w14:textId="77777777" w:rsidTr="004E19F0">
        <w:trPr>
          <w:gridAfter w:val="1"/>
          <w:wAfter w:w="1134" w:type="dxa"/>
          <w:trHeight w:val="646"/>
        </w:trPr>
        <w:tc>
          <w:tcPr>
            <w:tcW w:w="1668" w:type="dxa"/>
            <w:tcBorders>
              <w:top w:val="none" w:sz="6" w:space="0" w:color="auto"/>
              <w:bottom w:val="none" w:sz="6" w:space="0" w:color="auto"/>
              <w:right w:val="none" w:sz="6" w:space="0" w:color="auto"/>
            </w:tcBorders>
          </w:tcPr>
          <w:p w14:paraId="0B179758" w14:textId="77777777" w:rsidR="001E78FA" w:rsidRDefault="001E78FA" w:rsidP="004E19F0">
            <w:pPr>
              <w:pStyle w:val="Default"/>
              <w:ind w:right="179"/>
              <w:jc w:val="center"/>
              <w:rPr>
                <w:sz w:val="22"/>
                <w:szCs w:val="22"/>
              </w:rPr>
            </w:pPr>
            <w:r>
              <w:rPr>
                <w:b/>
                <w:bCs/>
                <w:sz w:val="22"/>
                <w:szCs w:val="22"/>
              </w:rPr>
              <w:t>5</w:t>
            </w:r>
          </w:p>
          <w:p w14:paraId="2315C231" w14:textId="77777777" w:rsidR="001E78FA" w:rsidRDefault="001E78FA" w:rsidP="004E19F0">
            <w:pPr>
              <w:pStyle w:val="Default"/>
              <w:ind w:right="179"/>
              <w:jc w:val="center"/>
              <w:rPr>
                <w:sz w:val="22"/>
                <w:szCs w:val="22"/>
              </w:rPr>
            </w:pPr>
            <w:r>
              <w:rPr>
                <w:sz w:val="22"/>
                <w:szCs w:val="22"/>
              </w:rPr>
              <w:t>(Very Good)</w:t>
            </w:r>
          </w:p>
        </w:tc>
        <w:tc>
          <w:tcPr>
            <w:tcW w:w="7289" w:type="dxa"/>
            <w:gridSpan w:val="2"/>
            <w:tcBorders>
              <w:top w:val="none" w:sz="6" w:space="0" w:color="auto"/>
              <w:left w:val="none" w:sz="6" w:space="0" w:color="auto"/>
              <w:bottom w:val="none" w:sz="6" w:space="0" w:color="auto"/>
            </w:tcBorders>
          </w:tcPr>
          <w:p w14:paraId="14C7A69F" w14:textId="77777777" w:rsidR="001E78FA" w:rsidRDefault="001E78FA" w:rsidP="004E19F0">
            <w:pPr>
              <w:pStyle w:val="Default"/>
              <w:ind w:right="203"/>
              <w:jc w:val="both"/>
              <w:rPr>
                <w:sz w:val="22"/>
                <w:szCs w:val="22"/>
              </w:rPr>
            </w:pPr>
            <w:r>
              <w:rPr>
                <w:b/>
                <w:bCs/>
                <w:sz w:val="22"/>
                <w:szCs w:val="22"/>
              </w:rPr>
              <w:t xml:space="preserve">COMPLETELY MEETS THE REQUIREMENT </w:t>
            </w:r>
          </w:p>
          <w:p w14:paraId="4A4FECEA" w14:textId="77777777" w:rsidR="001E78FA" w:rsidRDefault="001E78FA" w:rsidP="004E19F0">
            <w:pPr>
              <w:pStyle w:val="Default"/>
              <w:ind w:right="203"/>
              <w:jc w:val="both"/>
              <w:rPr>
                <w:sz w:val="22"/>
                <w:szCs w:val="22"/>
              </w:rPr>
            </w:pPr>
            <w:r>
              <w:rPr>
                <w:sz w:val="22"/>
                <w:szCs w:val="22"/>
              </w:rPr>
              <w:t xml:space="preserve">The applicant’s proposal is comprehensive and demonstrates that they fully understand the requirement. They have supplied clear, detailed information and the evidence is unequivocal. The evaluation team is fully satisfied about the applicant’s ability to meet the detailed criteria. </w:t>
            </w:r>
          </w:p>
        </w:tc>
      </w:tr>
      <w:tr w:rsidR="001E78FA" w14:paraId="207AEC37" w14:textId="77777777" w:rsidTr="004E19F0">
        <w:trPr>
          <w:gridAfter w:val="1"/>
          <w:wAfter w:w="1134" w:type="dxa"/>
          <w:trHeight w:val="513"/>
        </w:trPr>
        <w:tc>
          <w:tcPr>
            <w:tcW w:w="1668" w:type="dxa"/>
            <w:tcBorders>
              <w:top w:val="none" w:sz="6" w:space="0" w:color="auto"/>
              <w:bottom w:val="none" w:sz="6" w:space="0" w:color="auto"/>
              <w:right w:val="none" w:sz="6" w:space="0" w:color="auto"/>
            </w:tcBorders>
          </w:tcPr>
          <w:p w14:paraId="075EB839" w14:textId="77777777" w:rsidR="001E78FA" w:rsidRDefault="001E78FA" w:rsidP="004E19F0">
            <w:pPr>
              <w:pStyle w:val="Default"/>
              <w:ind w:right="179"/>
              <w:jc w:val="center"/>
              <w:rPr>
                <w:sz w:val="22"/>
                <w:szCs w:val="22"/>
              </w:rPr>
            </w:pPr>
            <w:r>
              <w:rPr>
                <w:b/>
                <w:bCs/>
                <w:sz w:val="22"/>
                <w:szCs w:val="22"/>
              </w:rPr>
              <w:t>4</w:t>
            </w:r>
          </w:p>
          <w:p w14:paraId="57CE0DF1" w14:textId="77777777" w:rsidR="001E78FA" w:rsidRDefault="001E78FA" w:rsidP="004E19F0">
            <w:pPr>
              <w:pStyle w:val="Default"/>
              <w:ind w:right="179"/>
              <w:jc w:val="center"/>
              <w:rPr>
                <w:sz w:val="22"/>
                <w:szCs w:val="22"/>
              </w:rPr>
            </w:pPr>
            <w:r>
              <w:rPr>
                <w:sz w:val="22"/>
                <w:szCs w:val="22"/>
              </w:rPr>
              <w:t>(Good)</w:t>
            </w:r>
          </w:p>
        </w:tc>
        <w:tc>
          <w:tcPr>
            <w:tcW w:w="7289" w:type="dxa"/>
            <w:gridSpan w:val="2"/>
            <w:tcBorders>
              <w:top w:val="none" w:sz="6" w:space="0" w:color="auto"/>
              <w:left w:val="none" w:sz="6" w:space="0" w:color="auto"/>
              <w:bottom w:val="none" w:sz="6" w:space="0" w:color="auto"/>
            </w:tcBorders>
          </w:tcPr>
          <w:p w14:paraId="16F9A8FA" w14:textId="77777777" w:rsidR="001E78FA" w:rsidRDefault="001E78FA" w:rsidP="004E19F0">
            <w:pPr>
              <w:pStyle w:val="Default"/>
              <w:ind w:right="203"/>
              <w:jc w:val="both"/>
              <w:rPr>
                <w:sz w:val="22"/>
                <w:szCs w:val="22"/>
              </w:rPr>
            </w:pPr>
            <w:r>
              <w:rPr>
                <w:b/>
                <w:bCs/>
                <w:sz w:val="22"/>
                <w:szCs w:val="22"/>
              </w:rPr>
              <w:t xml:space="preserve">MEETS THE REQUIREMENT </w:t>
            </w:r>
          </w:p>
          <w:p w14:paraId="02D42ACF" w14:textId="77777777" w:rsidR="001E78FA" w:rsidRDefault="001E78FA" w:rsidP="004E19F0">
            <w:pPr>
              <w:pStyle w:val="Default"/>
              <w:ind w:right="203"/>
              <w:jc w:val="both"/>
              <w:rPr>
                <w:sz w:val="22"/>
                <w:szCs w:val="22"/>
              </w:rPr>
            </w:pPr>
            <w:r>
              <w:rPr>
                <w:sz w:val="22"/>
                <w:szCs w:val="22"/>
              </w:rPr>
              <w:t xml:space="preserve">The applicant has demonstrated a good understanding of the requirement. The evidence is clear and convincing with minor reservation(s). </w:t>
            </w:r>
          </w:p>
        </w:tc>
      </w:tr>
      <w:tr w:rsidR="001E78FA" w14:paraId="6D4ED078" w14:textId="77777777" w:rsidTr="004E19F0">
        <w:trPr>
          <w:gridAfter w:val="1"/>
          <w:wAfter w:w="1134" w:type="dxa"/>
          <w:trHeight w:val="513"/>
        </w:trPr>
        <w:tc>
          <w:tcPr>
            <w:tcW w:w="1668" w:type="dxa"/>
            <w:tcBorders>
              <w:top w:val="none" w:sz="6" w:space="0" w:color="auto"/>
              <w:bottom w:val="none" w:sz="6" w:space="0" w:color="auto"/>
              <w:right w:val="none" w:sz="6" w:space="0" w:color="auto"/>
            </w:tcBorders>
          </w:tcPr>
          <w:p w14:paraId="26C4C97C" w14:textId="77777777" w:rsidR="001E78FA" w:rsidRDefault="001E78FA" w:rsidP="004E19F0">
            <w:pPr>
              <w:pStyle w:val="Default"/>
              <w:ind w:right="179"/>
              <w:jc w:val="center"/>
              <w:rPr>
                <w:sz w:val="22"/>
                <w:szCs w:val="22"/>
              </w:rPr>
            </w:pPr>
            <w:r>
              <w:rPr>
                <w:b/>
                <w:bCs/>
                <w:sz w:val="22"/>
                <w:szCs w:val="22"/>
              </w:rPr>
              <w:t>3</w:t>
            </w:r>
          </w:p>
          <w:p w14:paraId="667259CF" w14:textId="77777777" w:rsidR="001E78FA" w:rsidRDefault="001E78FA" w:rsidP="004E19F0">
            <w:pPr>
              <w:pStyle w:val="Default"/>
              <w:ind w:right="179"/>
              <w:jc w:val="center"/>
              <w:rPr>
                <w:sz w:val="22"/>
                <w:szCs w:val="22"/>
              </w:rPr>
            </w:pPr>
            <w:r>
              <w:rPr>
                <w:sz w:val="22"/>
                <w:szCs w:val="22"/>
              </w:rPr>
              <w:t>(Satisfactory)</w:t>
            </w:r>
          </w:p>
        </w:tc>
        <w:tc>
          <w:tcPr>
            <w:tcW w:w="7289" w:type="dxa"/>
            <w:gridSpan w:val="2"/>
            <w:tcBorders>
              <w:top w:val="none" w:sz="6" w:space="0" w:color="auto"/>
              <w:left w:val="none" w:sz="6" w:space="0" w:color="auto"/>
              <w:bottom w:val="none" w:sz="6" w:space="0" w:color="auto"/>
            </w:tcBorders>
          </w:tcPr>
          <w:p w14:paraId="4BEC4A24" w14:textId="77777777" w:rsidR="001E78FA" w:rsidRDefault="001E78FA" w:rsidP="004E19F0">
            <w:pPr>
              <w:pStyle w:val="Default"/>
              <w:ind w:right="203"/>
              <w:jc w:val="both"/>
              <w:rPr>
                <w:sz w:val="22"/>
                <w:szCs w:val="22"/>
              </w:rPr>
            </w:pPr>
            <w:r>
              <w:rPr>
                <w:b/>
                <w:bCs/>
                <w:sz w:val="22"/>
                <w:szCs w:val="22"/>
              </w:rPr>
              <w:t xml:space="preserve">MOSTLY MEETS THE REQUIREMENT BUT FAILS IN PARTS </w:t>
            </w:r>
          </w:p>
          <w:p w14:paraId="42E52F27" w14:textId="77777777" w:rsidR="001E78FA" w:rsidRDefault="001E78FA" w:rsidP="004E19F0">
            <w:pPr>
              <w:pStyle w:val="Default"/>
              <w:ind w:right="203"/>
              <w:jc w:val="both"/>
              <w:rPr>
                <w:sz w:val="22"/>
                <w:szCs w:val="22"/>
              </w:rPr>
            </w:pPr>
            <w:r>
              <w:rPr>
                <w:sz w:val="22"/>
                <w:szCs w:val="22"/>
              </w:rPr>
              <w:t xml:space="preserve">The applicant has demonstrated a reasonable understanding of the requirement in most areas with reservation in one key area. The evidence is fairly clear and convincing. </w:t>
            </w:r>
          </w:p>
        </w:tc>
      </w:tr>
      <w:tr w:rsidR="001E78FA" w14:paraId="19BC1CD2" w14:textId="77777777" w:rsidTr="004E19F0">
        <w:trPr>
          <w:gridAfter w:val="1"/>
          <w:wAfter w:w="1134" w:type="dxa"/>
          <w:trHeight w:val="513"/>
        </w:trPr>
        <w:tc>
          <w:tcPr>
            <w:tcW w:w="1668" w:type="dxa"/>
            <w:tcBorders>
              <w:top w:val="none" w:sz="6" w:space="0" w:color="auto"/>
              <w:bottom w:val="none" w:sz="6" w:space="0" w:color="auto"/>
              <w:right w:val="none" w:sz="6" w:space="0" w:color="auto"/>
            </w:tcBorders>
          </w:tcPr>
          <w:p w14:paraId="03A07B9E" w14:textId="77777777" w:rsidR="001E78FA" w:rsidRDefault="001E78FA" w:rsidP="004E19F0">
            <w:pPr>
              <w:pStyle w:val="Default"/>
              <w:ind w:right="179"/>
              <w:jc w:val="center"/>
              <w:rPr>
                <w:sz w:val="22"/>
                <w:szCs w:val="22"/>
              </w:rPr>
            </w:pPr>
            <w:r>
              <w:rPr>
                <w:b/>
                <w:bCs/>
                <w:sz w:val="22"/>
                <w:szCs w:val="22"/>
              </w:rPr>
              <w:t>2</w:t>
            </w:r>
          </w:p>
          <w:p w14:paraId="3EB2FECA" w14:textId="77777777" w:rsidR="001E78FA" w:rsidRDefault="001E78FA" w:rsidP="004E19F0">
            <w:pPr>
              <w:pStyle w:val="Default"/>
              <w:ind w:right="179"/>
              <w:jc w:val="center"/>
              <w:rPr>
                <w:sz w:val="22"/>
                <w:szCs w:val="22"/>
              </w:rPr>
            </w:pPr>
            <w:r>
              <w:rPr>
                <w:sz w:val="22"/>
                <w:szCs w:val="22"/>
              </w:rPr>
              <w:t>(Poor)</w:t>
            </w:r>
          </w:p>
        </w:tc>
        <w:tc>
          <w:tcPr>
            <w:tcW w:w="7289" w:type="dxa"/>
            <w:gridSpan w:val="2"/>
            <w:tcBorders>
              <w:top w:val="none" w:sz="6" w:space="0" w:color="auto"/>
              <w:left w:val="none" w:sz="6" w:space="0" w:color="auto"/>
              <w:bottom w:val="none" w:sz="6" w:space="0" w:color="auto"/>
            </w:tcBorders>
          </w:tcPr>
          <w:p w14:paraId="73E57388" w14:textId="77777777" w:rsidR="001E78FA" w:rsidRDefault="001E78FA" w:rsidP="004E19F0">
            <w:pPr>
              <w:pStyle w:val="Default"/>
              <w:ind w:right="203"/>
              <w:jc w:val="both"/>
              <w:rPr>
                <w:sz w:val="22"/>
                <w:szCs w:val="22"/>
              </w:rPr>
            </w:pPr>
            <w:r>
              <w:rPr>
                <w:b/>
                <w:bCs/>
                <w:sz w:val="22"/>
                <w:szCs w:val="22"/>
              </w:rPr>
              <w:t xml:space="preserve">MOSTLY FAILS TO MEET THE REQUIREMENT </w:t>
            </w:r>
          </w:p>
          <w:p w14:paraId="448E14AD" w14:textId="77777777" w:rsidR="001E78FA" w:rsidRDefault="001E78FA" w:rsidP="004E19F0">
            <w:pPr>
              <w:pStyle w:val="Default"/>
              <w:ind w:right="203"/>
              <w:jc w:val="both"/>
              <w:rPr>
                <w:sz w:val="22"/>
                <w:szCs w:val="22"/>
              </w:rPr>
            </w:pPr>
            <w:r>
              <w:rPr>
                <w:sz w:val="22"/>
                <w:szCs w:val="22"/>
              </w:rPr>
              <w:t xml:space="preserve">In the majority of the key areas the evidence is unclear and unconvincing. The overall response casts doubt on the applicant’s ability to deliver the full requirement of the service. </w:t>
            </w:r>
          </w:p>
        </w:tc>
      </w:tr>
      <w:tr w:rsidR="001E78FA" w14:paraId="2C965961" w14:textId="77777777" w:rsidTr="004E19F0">
        <w:trPr>
          <w:gridAfter w:val="1"/>
          <w:wAfter w:w="1134" w:type="dxa"/>
          <w:trHeight w:val="512"/>
        </w:trPr>
        <w:tc>
          <w:tcPr>
            <w:tcW w:w="1668" w:type="dxa"/>
            <w:tcBorders>
              <w:top w:val="none" w:sz="6" w:space="0" w:color="auto"/>
              <w:bottom w:val="none" w:sz="6" w:space="0" w:color="auto"/>
              <w:right w:val="none" w:sz="6" w:space="0" w:color="auto"/>
            </w:tcBorders>
          </w:tcPr>
          <w:p w14:paraId="60AA7450" w14:textId="77777777" w:rsidR="001E78FA" w:rsidRDefault="001E78FA" w:rsidP="004E19F0">
            <w:pPr>
              <w:pStyle w:val="Default"/>
              <w:ind w:right="179"/>
              <w:jc w:val="center"/>
              <w:rPr>
                <w:sz w:val="22"/>
                <w:szCs w:val="22"/>
              </w:rPr>
            </w:pPr>
            <w:r>
              <w:rPr>
                <w:b/>
                <w:bCs/>
                <w:sz w:val="22"/>
                <w:szCs w:val="22"/>
              </w:rPr>
              <w:t>1</w:t>
            </w:r>
          </w:p>
          <w:p w14:paraId="063CFA9B" w14:textId="77777777" w:rsidR="001E78FA" w:rsidRDefault="001E78FA" w:rsidP="004E19F0">
            <w:pPr>
              <w:pStyle w:val="Default"/>
              <w:ind w:right="179"/>
              <w:jc w:val="center"/>
              <w:rPr>
                <w:sz w:val="22"/>
                <w:szCs w:val="22"/>
              </w:rPr>
            </w:pPr>
            <w:r>
              <w:rPr>
                <w:sz w:val="22"/>
                <w:szCs w:val="22"/>
              </w:rPr>
              <w:t>(Very Poor)</w:t>
            </w:r>
          </w:p>
        </w:tc>
        <w:tc>
          <w:tcPr>
            <w:tcW w:w="7289" w:type="dxa"/>
            <w:gridSpan w:val="2"/>
            <w:tcBorders>
              <w:top w:val="none" w:sz="6" w:space="0" w:color="auto"/>
              <w:left w:val="none" w:sz="6" w:space="0" w:color="auto"/>
              <w:bottom w:val="none" w:sz="6" w:space="0" w:color="auto"/>
            </w:tcBorders>
          </w:tcPr>
          <w:p w14:paraId="6C66C21B" w14:textId="77777777" w:rsidR="001E78FA" w:rsidRDefault="001E78FA" w:rsidP="004E19F0">
            <w:pPr>
              <w:pStyle w:val="Default"/>
              <w:ind w:right="203"/>
              <w:jc w:val="both"/>
              <w:rPr>
                <w:sz w:val="22"/>
                <w:szCs w:val="22"/>
              </w:rPr>
            </w:pPr>
            <w:r>
              <w:rPr>
                <w:b/>
                <w:bCs/>
                <w:sz w:val="22"/>
                <w:szCs w:val="22"/>
              </w:rPr>
              <w:t xml:space="preserve">SIGNIFICANTLY FAILS TO MEET THE REQUIREMENT </w:t>
            </w:r>
          </w:p>
          <w:p w14:paraId="3D316FAF" w14:textId="77777777" w:rsidR="001E78FA" w:rsidRDefault="001E78FA" w:rsidP="004E19F0">
            <w:pPr>
              <w:pStyle w:val="Default"/>
              <w:ind w:right="203"/>
              <w:jc w:val="both"/>
              <w:rPr>
                <w:sz w:val="22"/>
                <w:szCs w:val="22"/>
              </w:rPr>
            </w:pPr>
            <w:r>
              <w:rPr>
                <w:sz w:val="22"/>
                <w:szCs w:val="22"/>
              </w:rPr>
              <w:t xml:space="preserve">In virtually all key areas, or in one of the major areas, there is a lack of convincing evidence which casts serious doubt about the applicant’s understanding of the requirement. </w:t>
            </w:r>
          </w:p>
        </w:tc>
      </w:tr>
      <w:tr w:rsidR="001E78FA" w14:paraId="6859236A" w14:textId="77777777" w:rsidTr="004E19F0">
        <w:trPr>
          <w:gridAfter w:val="1"/>
          <w:wAfter w:w="1134" w:type="dxa"/>
          <w:trHeight w:val="513"/>
        </w:trPr>
        <w:tc>
          <w:tcPr>
            <w:tcW w:w="1668" w:type="dxa"/>
            <w:tcBorders>
              <w:top w:val="none" w:sz="6" w:space="0" w:color="auto"/>
              <w:bottom w:val="none" w:sz="6" w:space="0" w:color="auto"/>
              <w:right w:val="none" w:sz="6" w:space="0" w:color="auto"/>
            </w:tcBorders>
          </w:tcPr>
          <w:p w14:paraId="1EEF98AF" w14:textId="77777777" w:rsidR="001E78FA" w:rsidRDefault="001E78FA" w:rsidP="004E19F0">
            <w:pPr>
              <w:pStyle w:val="Default"/>
              <w:ind w:right="179"/>
              <w:jc w:val="center"/>
              <w:rPr>
                <w:sz w:val="22"/>
                <w:szCs w:val="22"/>
              </w:rPr>
            </w:pPr>
            <w:r>
              <w:rPr>
                <w:b/>
                <w:bCs/>
                <w:sz w:val="22"/>
                <w:szCs w:val="22"/>
              </w:rPr>
              <w:t>0</w:t>
            </w:r>
          </w:p>
          <w:p w14:paraId="68C13F1F" w14:textId="77777777" w:rsidR="001E78FA" w:rsidRDefault="001E78FA" w:rsidP="004E19F0">
            <w:pPr>
              <w:pStyle w:val="Default"/>
              <w:ind w:right="179"/>
              <w:jc w:val="center"/>
              <w:rPr>
                <w:sz w:val="22"/>
                <w:szCs w:val="22"/>
              </w:rPr>
            </w:pPr>
            <w:r>
              <w:rPr>
                <w:sz w:val="22"/>
                <w:szCs w:val="22"/>
              </w:rPr>
              <w:t>(No response  or irrelevant response)</w:t>
            </w:r>
          </w:p>
        </w:tc>
        <w:tc>
          <w:tcPr>
            <w:tcW w:w="7289" w:type="dxa"/>
            <w:gridSpan w:val="2"/>
            <w:tcBorders>
              <w:top w:val="none" w:sz="6" w:space="0" w:color="auto"/>
              <w:left w:val="none" w:sz="6" w:space="0" w:color="auto"/>
              <w:bottom w:val="none" w:sz="6" w:space="0" w:color="auto"/>
            </w:tcBorders>
          </w:tcPr>
          <w:p w14:paraId="589F8863" w14:textId="77777777" w:rsidR="001E78FA" w:rsidRDefault="001E78FA" w:rsidP="004E19F0">
            <w:pPr>
              <w:pStyle w:val="Default"/>
              <w:ind w:right="203"/>
              <w:jc w:val="both"/>
              <w:rPr>
                <w:sz w:val="22"/>
                <w:szCs w:val="22"/>
              </w:rPr>
            </w:pPr>
            <w:r>
              <w:rPr>
                <w:b/>
                <w:bCs/>
                <w:sz w:val="22"/>
                <w:szCs w:val="22"/>
              </w:rPr>
              <w:t xml:space="preserve">TOTALLY FAILS TO MEET ANY OF THE REQUIREMENTS OR FAILS TO PROVIDE A RESPONSE </w:t>
            </w:r>
          </w:p>
          <w:p w14:paraId="7B402F07" w14:textId="77777777" w:rsidR="001E78FA" w:rsidRDefault="001E78FA" w:rsidP="004E19F0">
            <w:pPr>
              <w:pStyle w:val="Default"/>
              <w:ind w:right="203"/>
              <w:jc w:val="both"/>
              <w:rPr>
                <w:sz w:val="22"/>
                <w:szCs w:val="22"/>
              </w:rPr>
            </w:pPr>
            <w:r>
              <w:rPr>
                <w:sz w:val="22"/>
                <w:szCs w:val="22"/>
              </w:rPr>
              <w:t>No response provided or totally fails to address the requirement.</w:t>
            </w:r>
          </w:p>
        </w:tc>
      </w:tr>
    </w:tbl>
    <w:p w14:paraId="3EB08DB9" w14:textId="77777777" w:rsidR="001E78FA" w:rsidRDefault="001E78FA" w:rsidP="001E78FA">
      <w:pPr>
        <w:pStyle w:val="NoSpacing"/>
        <w:rPr>
          <w:b/>
          <w:bCs/>
          <w:sz w:val="24"/>
          <w:szCs w:val="24"/>
        </w:rPr>
      </w:pPr>
    </w:p>
    <w:p w14:paraId="1639C17C" w14:textId="77777777" w:rsidR="001E78FA" w:rsidRDefault="001E78FA" w:rsidP="001E78FA">
      <w:r w:rsidRPr="00E54023">
        <w:rPr>
          <w:sz w:val="24"/>
          <w:szCs w:val="24"/>
        </w:rPr>
        <w:t xml:space="preserve">Each submission will be marked separately, by members of the evaluation panel. The answers will be evaluated based on the relevant responses to the specific questions </w:t>
      </w:r>
      <w:r>
        <w:rPr>
          <w:sz w:val="24"/>
          <w:szCs w:val="24"/>
        </w:rPr>
        <w:t>asked</w:t>
      </w:r>
      <w:r w:rsidRPr="00E54023">
        <w:rPr>
          <w:sz w:val="24"/>
          <w:szCs w:val="24"/>
        </w:rPr>
        <w:t>. A moderation process will then be followed to arrive at a consensus score.</w:t>
      </w:r>
    </w:p>
    <w:p w14:paraId="349ADF0D" w14:textId="77777777" w:rsidR="001E78FA" w:rsidRDefault="001E78FA" w:rsidP="00332264">
      <w:pPr>
        <w:jc w:val="both"/>
        <w:rPr>
          <w:rFonts w:ascii="Arial" w:hAnsi="Arial" w:cs="Arial"/>
          <w:sz w:val="24"/>
          <w:szCs w:val="24"/>
        </w:rPr>
      </w:pPr>
    </w:p>
    <w:p w14:paraId="1E87410C" w14:textId="45D73051" w:rsidR="00D72CD5" w:rsidRDefault="00D72CD5" w:rsidP="00332264">
      <w:pPr>
        <w:jc w:val="both"/>
        <w:rPr>
          <w:rFonts w:ascii="Arial" w:hAnsi="Arial" w:cs="Arial"/>
          <w:sz w:val="24"/>
          <w:szCs w:val="24"/>
        </w:rPr>
      </w:pPr>
    </w:p>
    <w:p w14:paraId="6B656DC9" w14:textId="2D31BA79" w:rsidR="00D72CD5" w:rsidRDefault="00D72CD5" w:rsidP="00332264">
      <w:pPr>
        <w:jc w:val="both"/>
        <w:rPr>
          <w:rFonts w:ascii="Arial" w:hAnsi="Arial" w:cs="Arial"/>
          <w:sz w:val="24"/>
          <w:szCs w:val="24"/>
        </w:rPr>
      </w:pPr>
    </w:p>
    <w:p w14:paraId="67CB7092" w14:textId="02AA8F39" w:rsidR="00D72CD5" w:rsidRDefault="00D72CD5" w:rsidP="00332264">
      <w:pPr>
        <w:jc w:val="both"/>
        <w:rPr>
          <w:rFonts w:ascii="Arial" w:hAnsi="Arial" w:cs="Arial"/>
          <w:sz w:val="24"/>
          <w:szCs w:val="24"/>
        </w:rPr>
      </w:pPr>
    </w:p>
    <w:sectPr w:rsidR="00D72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286D"/>
    <w:multiLevelType w:val="hybridMultilevel"/>
    <w:tmpl w:val="86BE8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2E1717"/>
    <w:multiLevelType w:val="hybridMultilevel"/>
    <w:tmpl w:val="77F8E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911EC"/>
    <w:multiLevelType w:val="hybridMultilevel"/>
    <w:tmpl w:val="0A62A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13"/>
    <w:rsid w:val="000C5B8E"/>
    <w:rsid w:val="001A21DA"/>
    <w:rsid w:val="001E78FA"/>
    <w:rsid w:val="00234342"/>
    <w:rsid w:val="002D44FD"/>
    <w:rsid w:val="00326997"/>
    <w:rsid w:val="00332264"/>
    <w:rsid w:val="0036120A"/>
    <w:rsid w:val="003F7194"/>
    <w:rsid w:val="0043574B"/>
    <w:rsid w:val="004771B9"/>
    <w:rsid w:val="00490849"/>
    <w:rsid w:val="00551C56"/>
    <w:rsid w:val="005536F0"/>
    <w:rsid w:val="00583617"/>
    <w:rsid w:val="005F5A6A"/>
    <w:rsid w:val="00794E45"/>
    <w:rsid w:val="007A3FE4"/>
    <w:rsid w:val="00877D8D"/>
    <w:rsid w:val="00983F3E"/>
    <w:rsid w:val="009B2113"/>
    <w:rsid w:val="00B94931"/>
    <w:rsid w:val="00D55B0E"/>
    <w:rsid w:val="00D72CD5"/>
    <w:rsid w:val="00DD653B"/>
    <w:rsid w:val="00E21528"/>
    <w:rsid w:val="00E65149"/>
    <w:rsid w:val="00FA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9B61"/>
  <w15:chartTrackingRefBased/>
  <w15:docId w15:val="{398DABB5-F567-44D8-B7E0-3177981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13"/>
    <w:pPr>
      <w:ind w:left="720"/>
      <w:contextualSpacing/>
    </w:pPr>
  </w:style>
  <w:style w:type="table" w:styleId="TableGrid">
    <w:name w:val="Table Grid"/>
    <w:basedOn w:val="TableNormal"/>
    <w:uiPriority w:val="39"/>
    <w:rsid w:val="00DD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8FA"/>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Spacing">
    <w:name w:val="No Spacing"/>
    <w:uiPriority w:val="1"/>
    <w:qFormat/>
    <w:rsid w:val="001E78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5795">
      <w:bodyDiv w:val="1"/>
      <w:marLeft w:val="0"/>
      <w:marRight w:val="0"/>
      <w:marTop w:val="0"/>
      <w:marBottom w:val="0"/>
      <w:divBdr>
        <w:top w:val="none" w:sz="0" w:space="0" w:color="auto"/>
        <w:left w:val="none" w:sz="0" w:space="0" w:color="auto"/>
        <w:bottom w:val="none" w:sz="0" w:space="0" w:color="auto"/>
        <w:right w:val="none" w:sz="0" w:space="0" w:color="auto"/>
      </w:divBdr>
    </w:div>
    <w:div w:id="437214322">
      <w:bodyDiv w:val="1"/>
      <w:marLeft w:val="0"/>
      <w:marRight w:val="0"/>
      <w:marTop w:val="0"/>
      <w:marBottom w:val="0"/>
      <w:divBdr>
        <w:top w:val="none" w:sz="0" w:space="0" w:color="auto"/>
        <w:left w:val="none" w:sz="0" w:space="0" w:color="auto"/>
        <w:bottom w:val="none" w:sz="0" w:space="0" w:color="auto"/>
        <w:right w:val="none" w:sz="0" w:space="0" w:color="auto"/>
      </w:divBdr>
    </w:div>
    <w:div w:id="18164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Hartup</dc:creator>
  <cp:keywords/>
  <dc:description/>
  <cp:lastModifiedBy>Dorian Roberts</cp:lastModifiedBy>
  <cp:revision>14</cp:revision>
  <dcterms:created xsi:type="dcterms:W3CDTF">2024-01-10T11:12:00Z</dcterms:created>
  <dcterms:modified xsi:type="dcterms:W3CDTF">2024-09-23T12:57:00Z</dcterms:modified>
</cp:coreProperties>
</file>